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4D" w:rsidRPr="003E2333" w:rsidRDefault="00937A4D" w:rsidP="00937A4D">
      <w:pPr>
        <w:autoSpaceDE w:val="0"/>
        <w:autoSpaceDN w:val="0"/>
        <w:spacing w:after="0" w:line="230" w:lineRule="auto"/>
        <w:ind w:left="792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937A4D" w:rsidRPr="003E2333" w:rsidRDefault="00937A4D" w:rsidP="00937A4D">
      <w:pPr>
        <w:autoSpaceDE w:val="0"/>
        <w:autoSpaceDN w:val="0"/>
        <w:spacing w:before="670" w:after="0" w:line="230" w:lineRule="auto"/>
        <w:ind w:left="2004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Республики Мордовия</w:t>
      </w:r>
    </w:p>
    <w:p w:rsidR="00937A4D" w:rsidRDefault="00937A4D" w:rsidP="00937A4D">
      <w:pPr>
        <w:autoSpaceDE w:val="0"/>
        <w:autoSpaceDN w:val="0"/>
        <w:spacing w:before="670" w:after="0" w:line="230" w:lineRule="auto"/>
        <w:ind w:left="456"/>
        <w:rPr>
          <w:rFonts w:ascii="Times New Roman" w:eastAsia="Times New Roman" w:hAnsi="Times New Roman" w:cs="Times New Roman"/>
          <w:color w:val="000000"/>
          <w:sz w:val="24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Администрация 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4"/>
        </w:rPr>
        <w:t>Ковылкинского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 Республики Мордовия</w:t>
      </w:r>
    </w:p>
    <w:p w:rsidR="0068696F" w:rsidRPr="003E2333" w:rsidRDefault="0068696F" w:rsidP="00937A4D">
      <w:pPr>
        <w:autoSpaceDE w:val="0"/>
        <w:autoSpaceDN w:val="0"/>
        <w:spacing w:before="670" w:after="0" w:line="230" w:lineRule="auto"/>
        <w:ind w:left="456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МБОУ «Гимназия №1»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РАССМОТРЕНО                                                       СОГЛАСОВАНО                                                              УТВЕРЖДЕНО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 w:right="-283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Кафедрой учителей гуманитарных                         Заместитель директора по УВР                                        Директор МБОУ «Гимназия №1»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 w:right="-42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дисциплин                                                                                                                                                               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Ковылкинского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муниципального 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Супряковой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Н.М.                                       района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                                                                                                                                                         ______________Моисеева И.Н.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____________Зубакова Г.В.                                     Пр</w:t>
      </w:r>
      <w:r w:rsidR="0068696F">
        <w:rPr>
          <w:rFonts w:ascii="Times New Roman" w:eastAsia="Times New Roman" w:hAnsi="Times New Roman" w:cs="Times New Roman"/>
          <w:color w:val="000000"/>
          <w:sz w:val="20"/>
          <w:szCs w:val="20"/>
        </w:rPr>
        <w:t>иказ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№1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Протокол №1                                                             от «30» 08 202</w:t>
      </w:r>
      <w:r w:rsidR="0068696F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                                                             Приказ №</w:t>
      </w:r>
      <w:r w:rsidR="0068696F">
        <w:rPr>
          <w:rFonts w:ascii="Times New Roman" w:eastAsia="Times New Roman" w:hAnsi="Times New Roman" w:cs="Times New Roman"/>
          <w:color w:val="000000"/>
          <w:sz w:val="20"/>
          <w:szCs w:val="20"/>
        </w:rPr>
        <w:t>157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от «</w:t>
      </w:r>
      <w:r w:rsidR="0068696F">
        <w:rPr>
          <w:rFonts w:ascii="Times New Roman" w:eastAsia="Times New Roman" w:hAnsi="Times New Roman" w:cs="Times New Roman"/>
          <w:color w:val="000000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 08 202</w:t>
      </w:r>
      <w:r w:rsidR="0068696F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                                                                                                                                                 от «</w:t>
      </w:r>
      <w:r w:rsidR="0068696F">
        <w:rPr>
          <w:rFonts w:ascii="Times New Roman" w:eastAsia="Times New Roman" w:hAnsi="Times New Roman" w:cs="Times New Roman"/>
          <w:color w:val="000000"/>
          <w:sz w:val="20"/>
          <w:szCs w:val="20"/>
        </w:rPr>
        <w:t>01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» 0</w:t>
      </w:r>
      <w:r w:rsidR="0068696F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</w:t>
      </w:r>
      <w:r w:rsidR="0068696F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442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                    </w:t>
      </w:r>
    </w:p>
    <w:p w:rsidR="00937A4D" w:rsidRPr="003E2333" w:rsidRDefault="00937A4D" w:rsidP="00937A4D">
      <w:pPr>
        <w:autoSpaceDE w:val="0"/>
        <w:autoSpaceDN w:val="0"/>
        <w:spacing w:before="166" w:after="0" w:line="230" w:lineRule="auto"/>
        <w:ind w:right="402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учебного предмета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444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«История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культуры мордовского края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»</w:t>
      </w:r>
    </w:p>
    <w:p w:rsidR="00937A4D" w:rsidRPr="003E2333" w:rsidRDefault="00937A4D" w:rsidP="00937A4D">
      <w:pPr>
        <w:autoSpaceDE w:val="0"/>
        <w:autoSpaceDN w:val="0"/>
        <w:spacing w:before="670" w:after="0" w:line="230" w:lineRule="auto"/>
        <w:ind w:left="2340" w:firstLine="1062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для </w:t>
      </w:r>
      <w:r w:rsidR="003A1D4A">
        <w:rPr>
          <w:rFonts w:ascii="Times New Roman" w:eastAsia="Times New Roman" w:hAnsi="Times New Roman" w:cs="Times New Roman"/>
          <w:color w:val="000000"/>
          <w:sz w:val="24"/>
        </w:rPr>
        <w:t>7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класса основного общего образования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3626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на 202</w:t>
      </w:r>
      <w:r w:rsidR="0068696F">
        <w:rPr>
          <w:rFonts w:ascii="Times New Roman" w:eastAsia="Times New Roman" w:hAnsi="Times New Roman" w:cs="Times New Roman"/>
          <w:color w:val="000000"/>
          <w:sz w:val="24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-202</w:t>
      </w:r>
      <w:r w:rsidR="0068696F">
        <w:rPr>
          <w:rFonts w:ascii="Times New Roman" w:eastAsia="Times New Roman" w:hAnsi="Times New Roman" w:cs="Times New Roman"/>
          <w:color w:val="000000"/>
          <w:sz w:val="24"/>
        </w:rPr>
        <w:t>4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учебный год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3626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left="4536" w:right="-2694" w:firstLine="3969"/>
        <w:jc w:val="both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</w:t>
      </w:r>
      <w:proofErr w:type="spellStart"/>
      <w:r w:rsidR="0068696F">
        <w:rPr>
          <w:rFonts w:ascii="Times New Roman" w:eastAsia="Times New Roman" w:hAnsi="Times New Roman" w:cs="Times New Roman"/>
          <w:color w:val="000000"/>
          <w:sz w:val="24"/>
        </w:rPr>
        <w:t>Чудайкина</w:t>
      </w:r>
      <w:proofErr w:type="spellEnd"/>
      <w:r w:rsidR="0068696F">
        <w:rPr>
          <w:rFonts w:ascii="Times New Roman" w:eastAsia="Times New Roman" w:hAnsi="Times New Roman" w:cs="Times New Roman"/>
          <w:color w:val="000000"/>
          <w:sz w:val="24"/>
        </w:rPr>
        <w:t xml:space="preserve"> Надежда Дмитриевна</w:t>
      </w:r>
    </w:p>
    <w:p w:rsidR="00937A4D" w:rsidRDefault="00937A4D" w:rsidP="00937A4D">
      <w:pPr>
        <w:autoSpaceDE w:val="0"/>
        <w:autoSpaceDN w:val="0"/>
        <w:spacing w:before="72" w:after="0" w:line="230" w:lineRule="auto"/>
        <w:ind w:right="-993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                </w:t>
      </w:r>
      <w:r w:rsidR="0068696F">
        <w:rPr>
          <w:rFonts w:ascii="Times New Roman" w:eastAsia="Times New Roman" w:hAnsi="Times New Roman" w:cs="Times New Roman"/>
          <w:color w:val="000000"/>
          <w:sz w:val="24"/>
        </w:rPr>
        <w:t xml:space="preserve">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учитель </w:t>
      </w:r>
      <w:r w:rsidR="0068696F">
        <w:rPr>
          <w:rFonts w:ascii="Times New Roman" w:eastAsia="Times New Roman" w:hAnsi="Times New Roman" w:cs="Times New Roman"/>
          <w:color w:val="000000"/>
          <w:sz w:val="24"/>
        </w:rPr>
        <w:t>родного языка (родной литературы)</w:t>
      </w:r>
    </w:p>
    <w:p w:rsidR="0068696F" w:rsidRPr="003E2333" w:rsidRDefault="0068696F" w:rsidP="00937A4D">
      <w:pPr>
        <w:autoSpaceDE w:val="0"/>
        <w:autoSpaceDN w:val="0"/>
        <w:spacing w:before="72" w:after="0" w:line="230" w:lineRule="auto"/>
        <w:ind w:right="-993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Ковылкино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2023</w:t>
      </w:r>
    </w:p>
    <w:p w:rsidR="00937A4D" w:rsidRPr="003E2333" w:rsidRDefault="00937A4D" w:rsidP="00937A4D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937A4D" w:rsidRPr="003E2333" w:rsidRDefault="00937A4D" w:rsidP="00937A4D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937A4D" w:rsidRPr="003E2333" w:rsidRDefault="00937A4D" w:rsidP="00937A4D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937A4D" w:rsidRDefault="00937A4D" w:rsidP="00937A4D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937A4D" w:rsidRPr="00C514B9" w:rsidRDefault="00937A4D" w:rsidP="00937A4D">
      <w:pPr>
        <w:rPr>
          <w:rFonts w:ascii="Times New Roman" w:hAnsi="Times New Roman" w:cs="Times New Roman"/>
          <w:b/>
        </w:rPr>
      </w:pPr>
      <w:r w:rsidRPr="00C514B9">
        <w:rPr>
          <w:rFonts w:ascii="Times New Roman" w:hAnsi="Times New Roman" w:cs="Times New Roman"/>
          <w:b/>
        </w:rPr>
        <w:t>ПОЯСНИТЕЛЬНАЯ ЗАПИСКА</w:t>
      </w:r>
    </w:p>
    <w:p w:rsidR="00937A4D" w:rsidRPr="00C514B9" w:rsidRDefault="00937A4D" w:rsidP="00937A4D">
      <w:pPr>
        <w:rPr>
          <w:rFonts w:ascii="Times New Roman" w:hAnsi="Times New Roman" w:cs="Times New Roman"/>
          <w:b/>
        </w:rPr>
      </w:pPr>
      <w:r w:rsidRPr="00C514B9">
        <w:rPr>
          <w:rFonts w:ascii="Times New Roman" w:hAnsi="Times New Roman" w:cs="Times New Roman"/>
          <w:b/>
        </w:rPr>
        <w:t>ОБЩАЯ ХАРАКТЕРИСТИКА УЧЕБНОГО ПРЕДМЕТА «ИСТОРИЯ</w:t>
      </w:r>
      <w:r>
        <w:rPr>
          <w:rFonts w:ascii="Times New Roman" w:hAnsi="Times New Roman" w:cs="Times New Roman"/>
          <w:b/>
        </w:rPr>
        <w:t xml:space="preserve"> КУЛЬТУРЫ МОРДОВСКОГО КРАЯ</w:t>
      </w:r>
      <w:r w:rsidRPr="00C514B9">
        <w:rPr>
          <w:rFonts w:ascii="Times New Roman" w:hAnsi="Times New Roman" w:cs="Times New Roman"/>
          <w:b/>
        </w:rPr>
        <w:t>»</w:t>
      </w: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регион – это самоорганизующаяся система, территориальное сообщество, в котором люди из поколения в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околение удивительным об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разом воспроизводят связи и отношения, образуя устойчивую в пространстве и во времени целостность.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Региональность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образовании – это не дополнительность, а изучение всего многомерного объекта (региона): особенностей географической среды и 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зяйственной деятельности населе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способов бытия человека, определяющих специфику исторического пути, стереотипы поведения, национальной психологии, социокультурного пространства, системы образования.</w:t>
      </w: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Познание региональной истории, культуры – это не только интерес к прошлому, но и путь к нахождению фор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и методов целостного воспроиз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водства социальной жизни, социализации личности, ее вхождения в наличный «сгусток бытия», имеющего статус исторического субъекта.</w:t>
      </w:r>
    </w:p>
    <w:p w:rsidR="00937A4D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региональной истории, культуры должно способствовать консолидации многонационального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оссийского общества и региональ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полиэтнического сообщества, интеграции последнего в общероссийское и мировое социокультурное пространство. В связи с этим необходимо преподавание курса вести параллельно с отечественной и всеобщей историей, так как только в данном контексте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гут быть поняты и оценены содер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жание событий, тенденции развития культуры в регионе, положение человека в обществе и его ценностные ориентации; такой подход позволяе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уви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 общее, особенное, неповторимое в историческом движении, происходящем в одно и то же время в различных исторических пространствах, вы-явить факторы, которые рождают или тормозят перемены, ведут к прогрессу или регрессу, понять истоки культурного многообразия.</w:t>
      </w:r>
    </w:p>
    <w:p w:rsidR="00937A4D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4D" w:rsidRDefault="00937A4D" w:rsidP="00937A4D">
      <w:pPr>
        <w:autoSpaceDE w:val="0"/>
        <w:autoSpaceDN w:val="0"/>
        <w:spacing w:before="384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C514B9">
        <w:rPr>
          <w:rFonts w:ascii="Times New Roman" w:eastAsia="Times New Roman" w:hAnsi="Times New Roman" w:cs="Times New Roman"/>
          <w:b/>
          <w:color w:val="000000"/>
          <w:sz w:val="24"/>
        </w:rPr>
        <w:t>ЦЕЛИ ИЗУЧЕНИЯ УЧЕБНОГО ПРЕДМЕТА «ИСТОРИЯ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КУЛЬТУРЫ МОРДОВСКОГО КРАЯ</w:t>
      </w:r>
      <w:r w:rsidRPr="00C514B9">
        <w:rPr>
          <w:rFonts w:ascii="Times New Roman" w:eastAsia="Times New Roman" w:hAnsi="Times New Roman" w:cs="Times New Roman"/>
          <w:b/>
          <w:color w:val="000000"/>
          <w:sz w:val="24"/>
        </w:rPr>
        <w:t>»</w:t>
      </w:r>
    </w:p>
    <w:p w:rsidR="00937A4D" w:rsidRPr="00C514B9" w:rsidRDefault="00937A4D" w:rsidP="00937A4D">
      <w:pPr>
        <w:autoSpaceDE w:val="0"/>
        <w:autoSpaceDN w:val="0"/>
        <w:spacing w:before="384" w:after="0" w:line="230" w:lineRule="auto"/>
        <w:rPr>
          <w:rFonts w:ascii="Cambria" w:eastAsia="MS Mincho" w:hAnsi="Cambria" w:cs="Times New Roman"/>
        </w:rPr>
      </w:pPr>
    </w:p>
    <w:p w:rsidR="00937A4D" w:rsidRPr="00D2295E" w:rsidRDefault="00937A4D" w:rsidP="00937A4D">
      <w:pPr>
        <w:pStyle w:val="a3"/>
        <w:spacing w:after="0"/>
        <w:ind w:firstLine="709"/>
        <w:rPr>
          <w:rFonts w:eastAsia="Times New Roman"/>
          <w:b/>
          <w:lang w:eastAsia="ru-RU"/>
        </w:rPr>
      </w:pPr>
      <w:r w:rsidRPr="00C514B9">
        <w:rPr>
          <w:rFonts w:eastAsia="Times New Roman"/>
          <w:color w:val="000000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</w:t>
      </w:r>
      <w:r w:rsidRPr="00D2295E">
        <w:rPr>
          <w:rFonts w:eastAsia="Times New Roman"/>
          <w:lang w:eastAsia="ru-RU"/>
        </w:rPr>
        <w:t>Изучение истории и культуры мордовского края должно быть направлено на достижение следующих </w:t>
      </w:r>
      <w:r w:rsidRPr="00D2295E">
        <w:rPr>
          <w:rFonts w:eastAsia="Times New Roman"/>
          <w:bCs/>
          <w:lang w:eastAsia="ru-RU"/>
        </w:rPr>
        <w:t>целей</w:t>
      </w:r>
      <w:r w:rsidRPr="00D2295E">
        <w:rPr>
          <w:rFonts w:eastAsia="Times New Roman"/>
          <w:lang w:eastAsia="ru-RU"/>
        </w:rPr>
        <w:t>: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освоение знаний, формирование у школьников целостного представления об историческом прошлом нашего поликультурного региона в контексте мировой и общероссийской истории, о его культурно-историческом вкладе в общероссийское и мировое наследие, о современном состоянии и перспективах развития Республики Мордовия;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воспитание нравственной ценностно-ориентированной личности, гармонично сочетающей в себе личностные ценности с этно-региональными, общероссийскими и общечеловеческими, способной к разностороннему самоопределению и самореализации в современных социокультурных условиях Республики Мордовия на основе идей гуманизма, гражданственности, патриотизма, уважения прав человека, демократических принципов общественной жизни;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lastRenderedPageBreak/>
        <w:t>овладение методами исторического познания, умениями работать с различными источниками исторической информации, формирование умений образной реконструкции прошлого «малой родины» на основе разных видов источников, использования информационных технологий;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формирование собственного оценочного отношения к фактам регионального прошлого и настоящего, его аргументации, ведению диалога на принципах взаимоуважения, равноправия, толерантности;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применение полученных знаний </w:t>
      </w:r>
      <w:r w:rsidRPr="00D2295E">
        <w:rPr>
          <w:rFonts w:ascii="Times New Roman" w:eastAsia="Times New Roman" w:hAnsi="Times New Roman" w:cs="Times New Roman"/>
          <w:lang w:eastAsia="ru-RU"/>
        </w:rPr>
        <w:t xml:space="preserve"> и представлений об исторически сложившихся системах социальных норм и ценностей для жизни в современных условиях.</w:t>
      </w:r>
    </w:p>
    <w:p w:rsidR="00937A4D" w:rsidRPr="00D2295E" w:rsidRDefault="00937A4D" w:rsidP="00937A4D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ru-RU"/>
        </w:rPr>
      </w:pPr>
    </w:p>
    <w:p w:rsidR="00937A4D" w:rsidRPr="00D2295E" w:rsidRDefault="00937A4D" w:rsidP="00937A4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Изучение истории и культуры мордовского края создает большие возможности для развития художественных, технических и других видов творчества подростков, приобщения их к поисковой, проектной деятельности, будет способствовать формированию целостного представления учащихся об историческом пути человечества на территории региона, адаптации их к реалиям сегодняшней жизни, подготовке к активной деятельности.</w:t>
      </w:r>
    </w:p>
    <w:p w:rsidR="00937A4D" w:rsidRPr="00D2295E" w:rsidRDefault="00937A4D" w:rsidP="00937A4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937A4D" w:rsidRPr="00D2295E" w:rsidRDefault="00937A4D" w:rsidP="00937A4D">
      <w:pPr>
        <w:autoSpaceDE w:val="0"/>
        <w:autoSpaceDN w:val="0"/>
        <w:spacing w:before="514" w:after="0" w:line="230" w:lineRule="auto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D2295E">
        <w:rPr>
          <w:rFonts w:ascii="Times New Roman" w:eastAsia="Times New Roman" w:hAnsi="Times New Roman" w:cs="Times New Roman"/>
          <w:b/>
          <w:color w:val="000000"/>
          <w:sz w:val="24"/>
        </w:rPr>
        <w:t>МЕСТО УЧЕБНОГО ПРЕДМЕТА «ИСТОРИЯ» В УЧЕБНОМ ПЛАНЕ</w:t>
      </w:r>
    </w:p>
    <w:p w:rsidR="00937A4D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 соответствие с учебным планом общее количество времени на учебный год составляет 17 часов. Предмет ведется раз в полугодие. 1 час в неделю.</w:t>
      </w:r>
    </w:p>
    <w:p w:rsidR="00937A4D" w:rsidRPr="00C514B9" w:rsidRDefault="00937A4D" w:rsidP="00937A4D">
      <w:pPr>
        <w:tabs>
          <w:tab w:val="num" w:pos="360"/>
          <w:tab w:val="left" w:pos="720"/>
        </w:tabs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7A4D" w:rsidRDefault="00937A4D" w:rsidP="00937A4D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937A4D" w:rsidRDefault="00937A4D" w:rsidP="00937A4D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</w:t>
      </w:r>
      <w:r w:rsidRPr="00D22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937A4D" w:rsidRDefault="00937A4D" w:rsidP="00937A4D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A4D" w:rsidRDefault="00937A4D" w:rsidP="00937A4D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МОРДОВСКИЙ КРАЙ В XVII в.</w:t>
      </w: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Мордовский край в структуре Российского государства в XVII в.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 и природные условия края, их влияние </w:t>
      </w:r>
      <w:r w:rsidRPr="009E64DE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  <w:t>не 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хозяйственную деятельность населения. Народы, проживающие на территории края. Положение крестьян и их повинности. Привлечение российским правительством на службу местной верхушки. Раздача земель русским помещикам.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Мордовский край на степной границе. Набеги кочевни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ков. Организация обороны: сторожевые заставы и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засечньк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черты. Города-крепости на территории края. Участие жите лей края в сторожевой и гарнизонной службе. Изменение положения края к концу XVII в.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городов-крепостей: конструкция крепостных стен (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городни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тарасы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башни, ров. Организация сторожевой службы. Первые города: Темников, Наровчат,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Красносло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бодск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Троицк. Саранск как уездный административный центр. Городские воеводы: Савва Козловский, Богдан Хитро во, Петр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Лермонт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2. Мордовский край в годы Смуты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Причины Смуты. Раздача земель светским и духовный феодалам. Увеличение налогообложения местного население и злоупотребления чиновников. Приток беглых русских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стьян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Неурожаи и голод. Гражданская война начала XVII в. на территории мор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довского края. Алатырь, Арзамас,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Касимов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Темников -очаги восстания. Нижний Новгород - опорный пункт правительства В. Шуйского в крае. Осады Нижнего Новгорода вое ставшими.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Воргодин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Чинков и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Малков. Цели вое ставших и причины их поражения.</w:t>
      </w: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Борьба с польскими интервентами. Поражение I ополчения. Созыв II ополчения. Кузьма Минин и Дмитрий Пожарский. Совет всей земли. Научай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Суроватов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Участие населения края в I и II ополчениях. Оборона юго-восточных границ в период Смутного време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ни. Ногайский набег 1612 г. Разгром кочевников мордов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ским князем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Баюшем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Разгильдеевым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3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Управление краем и развитие феодальных отношений в XVII в.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Административное деление и управление краем. Особен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организации органов управления в России. Приказы, управлявшие краем: Приказ Казанского дворца, Монастыр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приказ, Поместный приказ, Дворцовая контора. Адми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нистративное деление: уезды, волости и станы. Уезды, в со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 которых входила территория края в конце XVII в.: Тем-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никовский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Саранский,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Инсарский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Алатырский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Кадомский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Шацкий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Арзамасский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Воеводское управление. Адми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нистративные функции воевод</w:t>
      </w:r>
      <w:proofErr w:type="gram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proofErr w:type="gram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феодальных отношений. Перевод ясачных крес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тьян в дворцовые. Раздача земель служилым людям. Служи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лые люди «по прибору» и «по отечеству». Мордовские служи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лые князья. Вотчинное и монастырское землевладение.</w:t>
      </w: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 феодального освоения мордовского края. Категории крестьянского населения: дворцовые, государ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ственные, монастырские, помещичьи. Особенности их этни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ческого состава и положения. Миграция мордвы.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4. Крестьянское хозяйство населения мордовского края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Сельские поселения и жилища. Типы поселений: дерев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ни, села, починки, выставки, слободы. Этнические особенно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поселений мордвы, русских и татар. Устройство помещи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чьей деревни. Планировка крестьянской избы, внутреннее убранство дома. Хозяйственные постройки.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Система хозяйства. Земледелие. Орудия труда: соха, са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бан,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кереть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борона, серп, цеп. Культивируемые культуры: рожь, пшеница, овес, просо, гречиха, горох, лен, конопля, капуста, морковь, брюква, лук, огурцы, редька, свекла, репа. Пастушеское животноводство. Содержание скота.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Национальные особенности крестьянского хозяйства у мордвы, русских и татар.</w:t>
      </w: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5. Неземледельческие занятия населения мордовского края.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Посадское население городов. Переход части служилые людей в посадские. Ремесленные занятия: кожевенное, красильное, воскобойное, кузнечное, плотницкое,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столярно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слесарное, гончарное, бондарное. Производство смолы, дёгтя и поташа. Трансформация городов из военных центров в торгово-ремесленные.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Рыболовство и охота, их значение в хозяйстве. Способ и приспособления для ловли рыбы: остроги, сети,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нереда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закол, мережи, «городьба», переметы и т. п. Рыболовные артели. Приемы и орудия охоты: лук со стрелами, копья, ловчие ямы, самострелы, тенета.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бортничества, изготовление бортей и их защита. От бортничества к колодному пчеловодству. Устройство колодного улья. Пасека.</w:t>
      </w: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торговли. Реки как транспортные артерии. Ямские тракты и ямская гоньба. Сухопутные торговые тракты. Центры торговли в крае: Саранск, Темников, Краснослободск и Алатырь. Ярмарочная и лавочная торговля. Саранский гостиный двор. Ассортимент товаров.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6. Крестьянская война под руководством С. Разина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Предпосылки войны. Ухудшение положения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закрепощение крестьян, рост феодальных повинностей, пер вод служилых мурз на новые места. Начало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крестьянсю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войны. Взятие Астрахани, Саратова, Самары. Осада Симбирска. «Прелестные грамоты». Предводители восставших</w:t>
      </w:r>
      <w:proofErr w:type="gram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территории края: Максим Осипов, Михаил Харитонов, Акай Беляев, Алена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Арзамасская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Темниковская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Взятие ими Алатыря,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Атемара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Саранска,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Темникова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Инзерского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острога, Инсара и других городов. Действия царских войск по п давлению восстания. Ю. Долгоруков, Я. Хитрово, А. Бутурлин. Разгром восставших. Последствия войны.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МОРДОВСКИЙ КРАЙ В XVIII в.</w:t>
      </w: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7. Мордовский край в годы Петровских реформ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управления. Реформа административного устройства: губернии, уезды, станы и волости. Губернии и уезды, в состав которых входила территория мордовского края. Создание провинций.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Национальный состав и численность населения. Смешан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система расселения. Увеличение численности мордвы в 3,5 раза и территория ее расселения. Структура населения мордовского края. Влияние роста населения на хозяйство крестьян. Увеличение роли промысловых занятий.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Местное управление. Крестьянская община и организа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управления ею: старосты, сотские, целовальники и счет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чики. Их функции.</w:t>
      </w: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повинности: рекрутская,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лашманная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Мобилиза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населения на стройки. Подушная подать. Рост налогов.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8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Состояние сельского хозяйства и феодальное землевладение на территории мордовского края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Состояние сельского хозяйства. Переход мордовского на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селения от перелога к трехполью. Основные зерновые куль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туры, орудия труда, качество почвы. Орудия труда. Уход за посевами. Уборка и хранение урожая. Трудолюбие мордов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населения. Огородничество и садоводство. Домашняя скотина и птица.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и дворцовые владения. Управление дворцовым хозяйством. Помещичье землевладение. Знаме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нитые землевладельцы края: П. А. Румянцев-Задунайский, Ф. Ф. Ушаков. Организация помещичьего хозяйства. Мона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стыри и их хозяйство. Крупнейшие монастыри края.</w:t>
      </w: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9. Хозяйство и повинности крестьянского населения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 и повинности помещичьих и монастырских крестьян. Их обеспеченность землей, экономическое положе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ние. Имущественное расслоение крестьянства. Барщина и оброк. Государственные повинности. Хозяйство и повинности дворцовых крестьян. Особенно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хозяйственной деятельности: большая роль промыслов и торговли. Сокращение роли бортничества в связи с вырубкой лесов.</w:t>
      </w: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 и повинности государственных крестьян. Рас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пространение отходничества.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10 Промышленность и торговля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 поташа. Причины развития поташной про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мышленности в крае, организация производства. Объемы производства. Положение приписных крестьян. Влияние расширения поташного производства на положение припис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крестьян и лесные ресурсы края. Кризис казенной по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ташной промышленности.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Винокурение. Причины развития винокурения. Владель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цы винокуренных заводов. Объемы производства.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 металлургия, причины возникновения металлур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гических заводов в крае, крупнейшие предприятия. Сырье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вая база производства, его обеспечение рабочей силой. Уст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ройство металлургического завода.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Портупейная, замшевые, парусиновые, полотняные, шляпная и стекольная мануфактуры.</w:t>
      </w: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торговли. Купеческая и крестьянская торгов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ля. Крупнейшие ярмарки. Главные товары.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11. Христианизация мордвы и татар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Религии мордвы, русских и татар. Добрососедские отно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 приверженцев разных конфессий. Причины христиа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низации, отношение к ней мордовского населения. Монасты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 — центры распространения христианства. Патриарх Ни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кон. Причины и формы сопротивления христианизации.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распространения христианства. Льготы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новокре-щенам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Открытие миссионерских школ. Проект В. Симонова и деятельность епископа Питирима.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Терюшевское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восстание. Причины восстания. Смешение религиозных и антикрепостнических мотивов. Подавление восстания. Значение христианизации.</w:t>
      </w: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12. Крестьяне и крепостной строй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феодальной эксплуатации крестьянства. Фор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сопротивления. Бегство крестьян, увеличение числа раз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боев, отказ от исполнения повинностей, открытое сопротив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крестьянской войны под руководством Е. Пу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гачева. Маршрут движения Пугачева в крае. Действия вос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ставших на территории мордовского края. Пугачев в Саран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ске. Расправы с помещиками.</w:t>
      </w: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правительственных войск по подавлению крес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тьянской войны. Причины поражения крестьянской войны и ее итоги.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КУЛЬТУРА НАРОДОВ МОРДОВСКОГО КРАЯ В ХУП-ХУШ вв.</w:t>
      </w: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13. Традиционная одежда народов мордовского края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Мужской костюм. Женская одежда. Основные элементы празднично-обрядового и повседневного костюмного комп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лекса русских, мордвы и татар. Головные уборы. Обувь. Украшения. Материалы, применявшиеся для изготовления одежды. Основные способы декоративного оформления на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родного костюма.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одежды в народной культуре. Отражение в костюме и прическе возраста и семейного положения человека. Осо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бенности детской и подростковой одежды. Основные элемен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костюма совершеннолетней молодежи. Декор и покрой одежды людей старшей возрастной группы. Характерные признаки женских и девичьих головных уборов.</w:t>
      </w: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14. Пища и домашняя утварь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продукты, составлявшие традиционный рацион питания народов мордовского края, способы их приготовления. Традиционные напитки. Повседневная и обрядовая пища. Приспособления для хранения имущества и припасов, для приема пищи. Точеная деревянная утварь. Плетеная утварь. Изделия из луба. Глиняная посуда.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Устройства для переработки продуктов: ступы, водяные, ветряные и ручные мельницы. Приспособления для сбива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масла.</w:t>
      </w: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передвижения, использовавшиеся для перевоз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грузов и людей. Зимние средства передвижения: лыжи и снегоступы. Гужевой транспорт. Телеги и сани. Речной транспорт. Центры судостроения. Грузовые суда: барки, мок-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шаны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суряки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пурдошанки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15. Религиозные верования мордвы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Мировоззрение мордвы. Представления об окружающем мире, его развитии, месте в нем человека. Народный этикет. Правила социального поведения по отношению к различным объектам природы. Нормы традиционного этикета мордвы, регулирующие взаимоотношения между родственниками, односельчанами, людьми разных национальностей. Почита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родителей.</w:t>
      </w: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Дохристианские верования мордвы. Политеизм (много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божие). Поклонение покровителям сил природы (солнца, грозы, огня, воды, растительности), хозяйственной среды (земледелия, охоты, рыболовства), материальных объектов (дома, хлева, очага) и территорий (села, поля, луга, леса, реки). Культ предков. Моления мордвы, места их проведе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ния. Руководители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молянов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Дары и жертвы.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16. Духовная культура народов края в XVII—XVIII вв.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знания. Письменность. Знаки собственности. Счет и основы математических знаний, их практическое применение. Народная медицина. Наблюдение за небесными светилами, растениями, поведением животных и птиц. Ка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лендарь земледельческих работ и природы. Развитие образо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вания. Учебные заведения мордовского края XVII—XVIII вв.</w:t>
      </w: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письменности на мордовских языках. Первые произведения мордовской литературы XVIII в. Устно-поэтическое творчество народов нашего края. Обрядо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произведения. Произведения религиозно-магического характера. Эпические произведения. Волшебные и бытовые сказки, сказки о животных. Пословицы, поговорки и приба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утки, загадки.</w:t>
      </w: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Default="009E64DE" w:rsidP="009E64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6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17. Личность в истории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Патриарх Никон (в миру Никита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Минов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Его реформа богослужения и исправления церковных книг. Строитель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ство монастырей и храмов. Воскресенский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Новоиерусалим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монастырь. Крупнейший деятель старообрядчества про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топоп Аввакум (Петров). Его публицистическая деятель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ность. «Житие протопопа Аввакума, им самим написан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ное» — выдающийся памятник литературы XVII в. Предво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дительница отряда во время восстания С. Разина Алена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Арзамасская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Темниковская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А. И. Румянцев, его военная и дипломатическая деятельность. Полководец П. А. Румянцев-Задунайский. Его участие в сражениях Семилетней войны и Русско-турецкой войны 1768-1774 гг. Н. П. Румянцев -дипломат, ученый, коллекционер, создатель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Румянцевского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музея. Вотчина Румянцевых в с.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Чеберчино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E64DE" w:rsidRPr="009E64DE" w:rsidRDefault="009E64DE" w:rsidP="009E64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Преподобный Феодор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Санаксарский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миру И. И. Уша</w:t>
      </w:r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ков) - настоятель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Санаксарского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монастыря. Флотоводец Ф. Ф. Ушаков. Его победы на Черном море во время Русско-турецкой войны 1787—1791 гг. Италийские походы. Гравер Е. П. Чемесов. Отец Филарет (в миру Ф. И.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Былинин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— архитектор и живописец </w:t>
      </w:r>
      <w:proofErr w:type="spellStart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Санаксарского</w:t>
      </w:r>
      <w:proofErr w:type="spellEnd"/>
      <w:r w:rsidRPr="009E6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монастыря.</w:t>
      </w:r>
    </w:p>
    <w:p w:rsidR="005F02CC" w:rsidRDefault="005F02CC" w:rsidP="005F02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02CC" w:rsidRDefault="005F02CC" w:rsidP="005F02CC">
      <w:pPr>
        <w:rPr>
          <w:rFonts w:ascii="Times New Roman" w:hAnsi="Times New Roman" w:cs="Times New Roman"/>
          <w:b/>
          <w:sz w:val="24"/>
          <w:szCs w:val="24"/>
        </w:rPr>
      </w:pPr>
      <w:r w:rsidRPr="005F02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</w:t>
      </w:r>
    </w:p>
    <w:p w:rsidR="009E64DE" w:rsidRPr="009E64DE" w:rsidRDefault="005F02CC" w:rsidP="009E64DE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5F02CC">
        <w:rPr>
          <w:rFonts w:ascii="Times New Roman" w:hAnsi="Times New Roman" w:cs="Times New Roman"/>
          <w:sz w:val="24"/>
          <w:szCs w:val="24"/>
        </w:rPr>
        <w:t> </w:t>
      </w:r>
      <w:r w:rsidR="009E64DE" w:rsidRPr="009E64DE">
        <w:rPr>
          <w:rFonts w:ascii="Times New Roman" w:hAnsi="Times New Roman" w:cs="Times New Roman"/>
        </w:rPr>
        <w:t>Требования к результатам обучения предполагают реализа</w:t>
      </w:r>
      <w:r w:rsidR="009E64DE" w:rsidRPr="009E64DE">
        <w:rPr>
          <w:rFonts w:ascii="Times New Roman" w:hAnsi="Times New Roman" w:cs="Times New Roman"/>
        </w:rPr>
        <w:softHyphen/>
        <w:t xml:space="preserve">цию </w:t>
      </w:r>
      <w:proofErr w:type="spellStart"/>
      <w:r w:rsidR="009E64DE" w:rsidRPr="009E64DE">
        <w:rPr>
          <w:rFonts w:ascii="Times New Roman" w:hAnsi="Times New Roman" w:cs="Times New Roman"/>
        </w:rPr>
        <w:t>деятельностного</w:t>
      </w:r>
      <w:proofErr w:type="spellEnd"/>
      <w:r w:rsidR="009E64DE" w:rsidRPr="009E64DE">
        <w:rPr>
          <w:rFonts w:ascii="Times New Roman" w:hAnsi="Times New Roman" w:cs="Times New Roman"/>
        </w:rPr>
        <w:t xml:space="preserve">, </w:t>
      </w:r>
      <w:proofErr w:type="spellStart"/>
      <w:r w:rsidR="009E64DE" w:rsidRPr="009E64DE">
        <w:rPr>
          <w:rFonts w:ascii="Times New Roman" w:hAnsi="Times New Roman" w:cs="Times New Roman"/>
        </w:rPr>
        <w:t>компетентностного</w:t>
      </w:r>
      <w:proofErr w:type="spellEnd"/>
      <w:r w:rsidR="009E64DE" w:rsidRPr="009E64DE">
        <w:rPr>
          <w:rFonts w:ascii="Times New Roman" w:hAnsi="Times New Roman" w:cs="Times New Roman"/>
        </w:rPr>
        <w:t xml:space="preserve"> и личностно ориен</w:t>
      </w:r>
      <w:r w:rsidR="009E64DE" w:rsidRPr="009E64DE">
        <w:rPr>
          <w:rFonts w:ascii="Times New Roman" w:hAnsi="Times New Roman" w:cs="Times New Roman"/>
        </w:rPr>
        <w:softHyphen/>
        <w:t>тированного подходов в процессе усвоения программы.</w:t>
      </w:r>
    </w:p>
    <w:p w:rsidR="009E64DE" w:rsidRPr="009E64DE" w:rsidRDefault="009E64DE" w:rsidP="009E64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Результатами образования являются компетентности, за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ключающиеся в сочетании знаний и умений, видов деятельно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сти, приобретённых в процессе усвоения учебного содержания, а также способностей, личностных качеств и свойств учащихся.</w:t>
      </w:r>
    </w:p>
    <w:p w:rsidR="009E64DE" w:rsidRPr="009E64DE" w:rsidRDefault="009E64DE" w:rsidP="009E64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Предметная часть результатов проверяется на уровне индивидуальной аттестации обучающе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гося, а личностная часть является предметом анализа и оценки массовых социологических исследований.</w:t>
      </w:r>
    </w:p>
    <w:p w:rsidR="009E64DE" w:rsidRDefault="009E64DE" w:rsidP="009E64D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64DE" w:rsidRP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познавательный интерес к прошлому своей страны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освоение гуманистических традиций и ценностей совре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менного общества, уважение прав и свобод человека;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изложение своей точки зрения, её аргументация в соответствии с возрастными возможностями;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следование этическим нормам и правилам ведения диалога;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обсуждение и оценивание своих достижений, а также достижений других;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расширение опыта конструктивного взаимодействия в социальном общении;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осмысление социально-нравственного опыта предше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ствующих поколений, способность к определению своей по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зиции и ответственному поведению в современном обществе.</w:t>
      </w:r>
    </w:p>
    <w:p w:rsidR="009E64DE" w:rsidRP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 </w:t>
      </w:r>
    </w:p>
    <w:p w:rsidR="009E64DE" w:rsidRP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способность сознательно организовывать и регулировать свою деятельность — учебную, общественную и др.;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формулировать при поддержке учителя новые для себя задачи в учёбе и познавательной деятельности;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вать и обосновывать выводы и т.д.), использовать современ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ные источники информации, в том числе материалы на элек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тронных носителях;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lastRenderedPageBreak/>
        <w:t>привлекать ранее изученный материал для решения познавательных задач;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логически строить рассуждение, выстраивать ответ в соответствии с заданием;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применять начальные исследовательские умения при решении поисковых задач;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решать творческие задачи, представлять ре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зультаты своей деятельности в различных формах (сообщение, эссе, презентация, реферат и др.);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определять свою роль в учебной группе, вклад всех участников в общий результат;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активно применять знания и приобретённые умения, освоенные в школе, в повседневной жизни и продуктивно взаимодействовать с другими людьми в профессиональной сфере и социуме;</w:t>
      </w:r>
    </w:p>
    <w:p w:rsid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:rsidR="009E64DE" w:rsidRPr="009E64DE" w:rsidRDefault="009E64DE" w:rsidP="009E64DE">
      <w:pPr>
        <w:pStyle w:val="a4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E64DE" w:rsidRP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составление и анализ генеалогических схем и таблиц;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применение понятийного аппарата и приёмов исторического анализа для раскрытия сущности и значения событий и явлений прошлого и совре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менности в курсах всеобщей истории;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овладение элементарными представлениями о закономерностях развития человеческого общества в древности, начале исторического России и судьбах народов, населяющих её территорию;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 народов и государств;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описание условий существования, основных занятий, образа жизни людей в древности, памятников культуры, событий древней истории;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понимание взаимосвязи между природными и социальными явлениями;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высказывание суждений о значении исторического и культурного наследия восточных славян и их соседей;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 xml:space="preserve">описание характерных, существенных черт форм </w:t>
      </w:r>
      <w:proofErr w:type="spellStart"/>
      <w:r w:rsidRPr="009E64DE">
        <w:rPr>
          <w:rFonts w:ascii="Times New Roman" w:hAnsi="Times New Roman" w:cs="Times New Roman"/>
          <w:sz w:val="24"/>
          <w:szCs w:val="24"/>
        </w:rPr>
        <w:t>догосударственного</w:t>
      </w:r>
      <w:proofErr w:type="spellEnd"/>
      <w:r w:rsidRPr="009E64DE">
        <w:rPr>
          <w:rFonts w:ascii="Times New Roman" w:hAnsi="Times New Roman" w:cs="Times New Roman"/>
          <w:sz w:val="24"/>
          <w:szCs w:val="24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поиск в источниках различного типа и вида информации о событиях и явлениях прошлого;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анализ информации, содержащейся в летописях и других исторических документах;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использование приёмов исторического анализа;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понимание важности для достоверного изучения прошлого комплекса исторических источников, специфики учебно-познавательной работы с этими источниками;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оценивание поступков, человеческих качеств на основе осмысления деятельности исторических личностей исходя из гуманистических ценностных ориентаций, установок;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lastRenderedPageBreak/>
        <w:t>сопоставление (при помощи учителя) различных версий и оценок исторических событий и личностей;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систематизация информации в ходе проектной деятельности;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уважение к древнерусской культуре и культуре других народов,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:rsidR="009E64DE" w:rsidRDefault="009E64DE" w:rsidP="009E64D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64DE" w:rsidRP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4DE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ученик научится: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локализовать во времени</w:t>
      </w:r>
      <w:r w:rsidRPr="009E64DE">
        <w:rPr>
          <w:rFonts w:ascii="Times New Roman" w:hAnsi="Times New Roman" w:cs="Times New Roman"/>
          <w:sz w:val="24"/>
          <w:szCs w:val="24"/>
        </w:rPr>
        <w:t> (на основе хронологии) основные этапы и ключевые события  истории края;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>применять знание фактов</w:t>
      </w:r>
      <w:r w:rsidRPr="009E64DE">
        <w:rPr>
          <w:rFonts w:ascii="Times New Roman" w:hAnsi="Times New Roman" w:cs="Times New Roman"/>
          <w:sz w:val="24"/>
          <w:szCs w:val="24"/>
        </w:rPr>
        <w:t> для характеристики данного этапа, её ключевых процессов, событий и явлений;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использовать историческую карту</w:t>
      </w:r>
      <w:r w:rsidRPr="009E64DE">
        <w:rPr>
          <w:rFonts w:ascii="Times New Roman" w:hAnsi="Times New Roman" w:cs="Times New Roman"/>
          <w:sz w:val="24"/>
          <w:szCs w:val="24"/>
        </w:rPr>
        <w:t> как источник информации о границах Мордовского края, основных процессах социально-экономического развития, местах важнейших событий, направлениях значительных передвижений - походов, завоеваний, колонизаций и др.;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анализировать информацию</w:t>
      </w:r>
      <w:r w:rsidRPr="009E64DE">
        <w:rPr>
          <w:rFonts w:ascii="Times New Roman" w:hAnsi="Times New Roman" w:cs="Times New Roman"/>
          <w:sz w:val="24"/>
          <w:szCs w:val="24"/>
        </w:rPr>
        <w:t> из различных источников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составлять описание</w:t>
      </w:r>
      <w:r w:rsidRPr="009E64DE">
        <w:rPr>
          <w:rFonts w:ascii="Times New Roman" w:hAnsi="Times New Roman" w:cs="Times New Roman"/>
          <w:sz w:val="24"/>
          <w:szCs w:val="24"/>
        </w:rPr>
        <w:t xml:space="preserve"> положения и образа жизни основных социальных групп </w:t>
      </w:r>
      <w:proofErr w:type="spellStart"/>
      <w:r w:rsidRPr="009E64DE">
        <w:rPr>
          <w:rFonts w:ascii="Times New Roman" w:hAnsi="Times New Roman" w:cs="Times New Roman"/>
          <w:sz w:val="24"/>
          <w:szCs w:val="24"/>
        </w:rPr>
        <w:t>населениякрая</w:t>
      </w:r>
      <w:proofErr w:type="spellEnd"/>
      <w:r w:rsidRPr="009E64DE">
        <w:rPr>
          <w:rFonts w:ascii="Times New Roman" w:hAnsi="Times New Roman" w:cs="Times New Roman"/>
          <w:sz w:val="24"/>
          <w:szCs w:val="24"/>
        </w:rPr>
        <w:t>, памятников материальной и художественной культуры;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рассказывать</w:t>
      </w:r>
      <w:r w:rsidRPr="009E64DE">
        <w:rPr>
          <w:rFonts w:ascii="Times New Roman" w:hAnsi="Times New Roman" w:cs="Times New Roman"/>
          <w:sz w:val="24"/>
          <w:szCs w:val="24"/>
        </w:rPr>
        <w:t> о значительных событиях и личностях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раскрывать характерные, существенные черты:</w:t>
      </w:r>
      <w:r w:rsidRPr="009E64DE">
        <w:rPr>
          <w:rFonts w:ascii="Times New Roman" w:hAnsi="Times New Roman" w:cs="Times New Roman"/>
          <w:sz w:val="24"/>
          <w:szCs w:val="24"/>
        </w:rPr>
        <w:t> а) экономического и социального развития; б) ценностей, эволюции политического строя</w:t>
      </w:r>
      <w:proofErr w:type="gramStart"/>
      <w:r w:rsidRPr="009E64D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E64DE">
        <w:rPr>
          <w:rFonts w:ascii="Times New Roman" w:hAnsi="Times New Roman" w:cs="Times New Roman"/>
          <w:sz w:val="24"/>
          <w:szCs w:val="24"/>
        </w:rPr>
        <w:t xml:space="preserve"> в) развития общественного движения; г) представлений о мире и общественных ценностях; д) художественной культуры;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давать оценку</w:t>
      </w:r>
      <w:r w:rsidRPr="009E64DE">
        <w:rPr>
          <w:rFonts w:ascii="Times New Roman" w:hAnsi="Times New Roman" w:cs="Times New Roman"/>
          <w:sz w:val="24"/>
          <w:szCs w:val="24"/>
        </w:rPr>
        <w:t> событиям и личностям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Ученик</w:t>
      </w:r>
      <w:r w:rsidRPr="009E64DE">
        <w:rPr>
          <w:rFonts w:ascii="Times New Roman" w:hAnsi="Times New Roman" w:cs="Times New Roman"/>
          <w:b/>
          <w:bCs/>
          <w:sz w:val="24"/>
          <w:szCs w:val="24"/>
          <w:u w:val="single"/>
        </w:rPr>
        <w:t> получит возможность научиться: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используя историческую карту, характеризовать социально-</w:t>
      </w:r>
      <w:proofErr w:type="spellStart"/>
      <w:r w:rsidRPr="009E64DE">
        <w:rPr>
          <w:rFonts w:ascii="Times New Roman" w:hAnsi="Times New Roman" w:cs="Times New Roman"/>
          <w:sz w:val="24"/>
          <w:szCs w:val="24"/>
        </w:rPr>
        <w:t>экономичесое</w:t>
      </w:r>
      <w:proofErr w:type="spellEnd"/>
      <w:r w:rsidRPr="009E64DE">
        <w:rPr>
          <w:rFonts w:ascii="Times New Roman" w:hAnsi="Times New Roman" w:cs="Times New Roman"/>
          <w:sz w:val="24"/>
          <w:szCs w:val="24"/>
        </w:rPr>
        <w:t xml:space="preserve"> и политическое развитие края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сравнивать развитие края и других районов страны, объяснять, в чем заключались общие черты и особенности;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применять знания по истории своего края в Новое время при составлении описаний исторических и культурных памятников своего города, края и т.д.;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</w:p>
    <w:p w:rsidR="00947120" w:rsidRPr="00947120" w:rsidRDefault="00947120" w:rsidP="00947120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47120" w:rsidRPr="00947120" w:rsidRDefault="00947120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 – тематическое планирование </w:t>
      </w:r>
    </w:p>
    <w:p w:rsidR="00947120" w:rsidRPr="00947120" w:rsidRDefault="00947120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материала по истории и культуре мордовского края по учебнику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культуры мордовского края</w:t>
      </w: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». </w:t>
      </w:r>
    </w:p>
    <w:p w:rsidR="00947120" w:rsidRPr="00947120" w:rsidRDefault="009E64DE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947120" w:rsidRDefault="00947120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(17 ч.)</w:t>
      </w:r>
    </w:p>
    <w:p w:rsidR="00190A49" w:rsidRDefault="00190A49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0A49" w:rsidRPr="00190A49" w:rsidRDefault="00190A49" w:rsidP="00190A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542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4"/>
        <w:gridCol w:w="3366"/>
        <w:gridCol w:w="2723"/>
        <w:gridCol w:w="1384"/>
        <w:gridCol w:w="22"/>
        <w:gridCol w:w="3854"/>
        <w:gridCol w:w="18"/>
        <w:gridCol w:w="1510"/>
        <w:gridCol w:w="49"/>
        <w:gridCol w:w="1337"/>
        <w:gridCol w:w="80"/>
        <w:gridCol w:w="8"/>
      </w:tblGrid>
      <w:tr w:rsidR="00190A49" w:rsidRPr="00190A49" w:rsidTr="003E0151">
        <w:trPr>
          <w:gridAfter w:val="2"/>
          <w:wAfter w:w="88" w:type="dxa"/>
          <w:trHeight w:val="471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9ff6ffe065b09123102b74599ab91568e6f3027c"/>
            <w:bookmarkStart w:id="2" w:name="0"/>
            <w:bookmarkEnd w:id="1"/>
            <w:bookmarkEnd w:id="2"/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33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>Наименование раздело и тем</w:t>
            </w:r>
          </w:p>
        </w:tc>
        <w:tc>
          <w:tcPr>
            <w:tcW w:w="2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>Вид занятия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>Кол-во часов</w:t>
            </w:r>
          </w:p>
        </w:tc>
        <w:tc>
          <w:tcPr>
            <w:tcW w:w="38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>Вид самостоятельной работы</w:t>
            </w:r>
          </w:p>
        </w:tc>
        <w:tc>
          <w:tcPr>
            <w:tcW w:w="2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>Дата проведения</w:t>
            </w:r>
          </w:p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6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414"/>
        </w:trPr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2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8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>По план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>По факт</w:t>
            </w:r>
          </w:p>
        </w:tc>
      </w:tr>
      <w:tr w:rsidR="00190A49" w:rsidRPr="00190A49" w:rsidTr="003E0151">
        <w:trPr>
          <w:gridAfter w:val="2"/>
          <w:wAfter w:w="88" w:type="dxa"/>
          <w:trHeight w:val="145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 xml:space="preserve">Глава 1. Мордовский край в 17 веке. 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  <w:r w:rsidRPr="00190A49"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  <w:t>1</w:t>
            </w:r>
          </w:p>
          <w:p w:rsidR="00190A49" w:rsidRPr="00190A49" w:rsidRDefault="00190A49" w:rsidP="00190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145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Мордовский край в структуре Российского государства в 17в.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урок-лекция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Устный опрос, работа у доски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, устный опрос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145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Мордовский край в годы Смуты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урок-беседа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Устный опрос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145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Управление краем и развитие феодальных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отношений в 17 веке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урок-беседа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Устный опрос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601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Крестьянское хозяйство мордовского края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урок-лекция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Устный опрос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894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Неземледельческие занятия населения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мордовского края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урок-беседа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Индивидуальный опрос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1202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Крестьянская война под предводительством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Степана Разина в мордовском крае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урок-беседа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Индивидуальный опрос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601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>2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 xml:space="preserve">Глава 2. Мордовский край в 18 веке. 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894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Мордовский край в годы Петровских реформ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Фронтальный устный опрос, практическая работа.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1202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Состояние сельского хозяйства и феодальное землевладение на территории мордовского края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Устный опрос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раздаточным материалом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894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Хозяйство и повинности крестьянского населения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урок </w:t>
            </w:r>
            <w:proofErr w:type="spellStart"/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смешанны</w:t>
            </w:r>
            <w:proofErr w:type="spellEnd"/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Тестй</w:t>
            </w:r>
            <w:proofErr w:type="spellEnd"/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Работать с историческим источником, выполнение тестовых заданий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601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Промышленность и торговля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Устный опрос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таблицей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584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Христианизация мордвы и татар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Устный опрос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601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2.6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Крестьяне и крепостной строй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Устный опрос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2"/>
          <w:wAfter w:w="88" w:type="dxa"/>
          <w:trHeight w:val="601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>3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4"/>
                <w:lang w:eastAsia="ru-RU"/>
              </w:rPr>
              <w:t>Глава 3. Культура народов мордовского края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1"/>
          <w:wAfter w:w="8" w:type="dxa"/>
          <w:trHeight w:val="910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Традиционная одежда народов мордовского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края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урок-беседа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Устный опрос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Творческая работа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1"/>
          <w:wAfter w:w="8" w:type="dxa"/>
          <w:trHeight w:val="894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Пища и домашняя утварь. Средства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передвижения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урок-беседа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Индивидуальный опрос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1"/>
          <w:wAfter w:w="8" w:type="dxa"/>
          <w:trHeight w:val="601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Религиозные верования мордвы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урок-беседа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. Реферат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1"/>
          <w:wAfter w:w="8" w:type="dxa"/>
          <w:trHeight w:val="1202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Духовная культура народов мордовского края в 17-18 веках.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урок-беседа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Устный опрос Работа с иллюстрациями (учебник)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Работа с учебником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gridAfter w:val="1"/>
          <w:wAfter w:w="8" w:type="dxa"/>
          <w:trHeight w:val="894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3.5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Обобщение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контрольная самостоятельная работа</w:t>
            </w:r>
          </w:p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Тест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>Тест</w:t>
            </w:r>
            <w:r w:rsidRPr="00190A49">
              <w:rPr>
                <w:rFonts w:ascii="Times New Roman" w:eastAsia="Times New Roman" w:hAnsi="Times New Roman" w:cs="Times New Roman"/>
                <w:color w:val="000000"/>
                <w:sz w:val="26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190A49" w:rsidRPr="00190A49" w:rsidTr="003E0151">
        <w:trPr>
          <w:trHeight w:val="308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4"/>
                <w:lang w:eastAsia="ru-RU"/>
              </w:rPr>
              <w:t>Всего</w:t>
            </w:r>
          </w:p>
        </w:tc>
        <w:tc>
          <w:tcPr>
            <w:tcW w:w="109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A49" w:rsidRPr="00190A49" w:rsidRDefault="00190A49" w:rsidP="0019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A4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4"/>
                <w:lang w:eastAsia="ru-RU"/>
              </w:rPr>
              <w:t>17</w:t>
            </w:r>
          </w:p>
        </w:tc>
      </w:tr>
    </w:tbl>
    <w:p w:rsidR="00190A49" w:rsidRPr="00947120" w:rsidRDefault="00190A49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7120" w:rsidRDefault="00947120" w:rsidP="00947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947120" w:rsidRPr="00947120" w:rsidRDefault="00947120" w:rsidP="00947120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</w:t>
      </w: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УЧЕБНО-МЕТОДИЧЕСКОЕ ОБЕСПЕЧЕНИЕ ОБРАЗОВАТЕЛЬНОГО ПРОЦЕССА </w:t>
      </w:r>
    </w:p>
    <w:p w:rsidR="00947120" w:rsidRPr="00947120" w:rsidRDefault="00947120" w:rsidP="00947120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</w:t>
      </w: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ОБЯЗАТЕЛЬНЫЕ УЧЕБНЫЕ МАТЕРИАЛЫ ДЛЯ УЧЕНИКА</w:t>
      </w:r>
    </w:p>
    <w:p w:rsidR="00947120" w:rsidRPr="00947120" w:rsidRDefault="00947120" w:rsidP="00947120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947120" w:rsidRPr="00947120" w:rsidRDefault="00947120" w:rsidP="009471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4712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</w:t>
      </w:r>
      <w:r w:rsidRPr="00947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курса</w:t>
      </w:r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5-9 классов общеобразовательных учреждений. История и культура мордовского края. Саранск Издательский центр Историко-социологического института МГУ им. Н.П. Огарева, 2010 г.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2.     </w:t>
      </w:r>
      <w:r w:rsidR="00190A49" w:rsidRPr="00190A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Арсентьев Н.М. «История и культура Мордовского края в XYII-</w:t>
      </w:r>
      <w:proofErr w:type="spellStart"/>
      <w:r w:rsidR="00190A49" w:rsidRPr="00190A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XYIIIвеках</w:t>
      </w:r>
      <w:proofErr w:type="spellEnd"/>
      <w:r w:rsidR="00190A49" w:rsidRPr="00190A4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 учебник для 7 класса. Саранск. 2007г.</w:t>
      </w:r>
    </w:p>
    <w:p w:rsidR="00947120" w:rsidRPr="00947120" w:rsidRDefault="00947120" w:rsidP="00947120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947120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  <w:lang w:eastAsia="ru-RU"/>
        </w:rPr>
        <w:t> </w:t>
      </w: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947120" w:rsidRPr="00947120" w:rsidRDefault="00947120" w:rsidP="00947120">
      <w:pPr>
        <w:shd w:val="clear" w:color="auto" w:fill="FFFFFF"/>
        <w:spacing w:after="0" w:line="240" w:lineRule="auto"/>
        <w:jc w:val="both"/>
        <w:rPr>
          <w:rFonts w:ascii="Cambria" w:eastAsia="MS Mincho" w:hAnsi="Cambria" w:cs="Times New Roman"/>
        </w:rPr>
      </w:pPr>
      <w:r w:rsidRPr="00947120">
        <w:rPr>
          <w:rFonts w:ascii="Cambria" w:eastAsia="MS Mincho" w:hAnsi="Cambria" w:cs="Times New Roman"/>
        </w:rPr>
        <w:t xml:space="preserve">            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1080" w:right="-10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</w:t>
      </w:r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Абрамов В.К.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Мордвины вчера и сегодня. – Саранск, 2002.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</w:t>
      </w:r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Абрамов В.К.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 следу времени. – Саранск,1991.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</w:t>
      </w:r>
      <w:proofErr w:type="spellStart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Белицер</w:t>
      </w:r>
      <w:proofErr w:type="spellEnd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В.Н.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Народная одежда мордвы. – М., 1973.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 w:right="1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4.   </w:t>
      </w:r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Записки о Саранске XVIII-XX веков / сост. В. А.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Юрченков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-Саранск, 1991.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</w:t>
      </w:r>
      <w:proofErr w:type="spellStart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Беляв</w:t>
      </w:r>
      <w:proofErr w:type="spellEnd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Я.В., </w:t>
      </w:r>
      <w:proofErr w:type="gramStart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Вихляев</w:t>
      </w:r>
      <w:proofErr w:type="gramEnd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В.И.., Зеленцова О.В., Шитов В.Н.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spellStart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Кельгинский</w:t>
      </w:r>
      <w:proofErr w:type="spellEnd"/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могильник. Саранск,1998.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6.   </w:t>
      </w:r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Воронин И.Д.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Саранск. Историко-экономические очерки.- Саранск, 1961.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7.   </w:t>
      </w:r>
      <w:proofErr w:type="spellStart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Заварюхин</w:t>
      </w:r>
      <w:proofErr w:type="spellEnd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Н.В.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Очерки по истории мордовского края периода феодализма. – Саранск,1993.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8.   </w:t>
      </w:r>
      <w:proofErr w:type="spellStart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Корнишина</w:t>
      </w:r>
      <w:proofErr w:type="spellEnd"/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Г.А.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Традиционные обычаи и обряды мордвы (религиозно-обрядовый аспект). –Саранск, 2008.</w:t>
      </w:r>
    </w:p>
    <w:p w:rsidR="00947120" w:rsidRPr="00947120" w:rsidRDefault="00947120" w:rsidP="0094712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r w:rsidRPr="00947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Крюкова Т.А.</w:t>
      </w:r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Мордовское народное изобразительное искусство/ Саранск, 1968 г.</w:t>
      </w:r>
    </w:p>
    <w:p w:rsidR="00947120" w:rsidRPr="00947120" w:rsidRDefault="00947120" w:rsidP="00947120">
      <w:pPr>
        <w:shd w:val="clear" w:color="auto" w:fill="FFFFFF"/>
        <w:spacing w:before="5" w:after="0" w:line="240" w:lineRule="auto"/>
        <w:ind w:left="567" w:right="1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r w:rsidRPr="00947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Ушаковы:</w:t>
      </w:r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монах и воин: по рассказам архивариуса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Санаксар-ского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иеромонаха Венедикта. - Саранск, 2008.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11.  </w:t>
      </w:r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Лузгин А.С.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Жизнь промыслов.- Саранск, 2001.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  <w:r w:rsidRPr="00947120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Лузгин А.С.</w:t>
      </w: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Промыслы Мордовии. – Саранск, 1993.</w:t>
      </w:r>
    </w:p>
    <w:p w:rsidR="005F02CC" w:rsidRDefault="005F02CC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p w:rsidR="00190A49" w:rsidRDefault="00190A49" w:rsidP="005F02CC">
      <w:pPr>
        <w:rPr>
          <w:rFonts w:ascii="Times New Roman" w:hAnsi="Times New Roman" w:cs="Times New Roman"/>
          <w:sz w:val="24"/>
          <w:szCs w:val="24"/>
        </w:rPr>
      </w:pPr>
    </w:p>
    <w:p w:rsidR="00190A49" w:rsidRDefault="00190A49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p w:rsidR="00947120" w:rsidRPr="00947120" w:rsidRDefault="00947120" w:rsidP="00947120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МАТЕРИАЛЬНО-ТЕХНИЧЕСКОЕ ОБЕСПЕЧЕНИЕ ОБРАЗОВАТЕЛЬНОГО ПРОЦЕССА</w:t>
      </w:r>
    </w:p>
    <w:p w:rsidR="00947120" w:rsidRPr="00947120" w:rsidRDefault="00947120" w:rsidP="00947120"/>
    <w:p w:rsidR="00947120" w:rsidRPr="00947120" w:rsidRDefault="00947120" w:rsidP="00947120">
      <w:pPr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947120" w:rsidRPr="00947120" w:rsidRDefault="00947120" w:rsidP="00947120">
      <w:pPr>
        <w:autoSpaceDE w:val="0"/>
        <w:autoSpaceDN w:val="0"/>
        <w:spacing w:before="166" w:after="0" w:line="283" w:lineRule="auto"/>
        <w:ind w:right="5760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1. Учебные карты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2. Печатные пособия раздаточные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3.Печатные демонстрационные пособия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>4.</w:t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DVD</w:t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-фильмы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5.Компакт-диски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6.Интерактивные пособия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>7.Комплекты карт, атласы по истории 5 класс.</w:t>
      </w:r>
    </w:p>
    <w:p w:rsidR="00947120" w:rsidRPr="00947120" w:rsidRDefault="00947120" w:rsidP="00947120">
      <w:pPr>
        <w:autoSpaceDE w:val="0"/>
        <w:autoSpaceDN w:val="0"/>
        <w:spacing w:before="72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>8.Общее и вспомогательное оборудование для кабинета</w:t>
      </w:r>
    </w:p>
    <w:p w:rsidR="00947120" w:rsidRPr="00947120" w:rsidRDefault="00947120" w:rsidP="00947120"/>
    <w:p w:rsidR="00947120" w:rsidRPr="00947120" w:rsidRDefault="00947120" w:rsidP="00947120">
      <w:pPr>
        <w:autoSpaceDE w:val="0"/>
        <w:autoSpaceDN w:val="0"/>
        <w:spacing w:before="264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>ОБОРУДОВАНИЕ ДЛЯ ПРОВЕДЕНИЯ ПРАКТИЧЕСКИХ РАБОТ</w:t>
      </w:r>
    </w:p>
    <w:p w:rsidR="00947120" w:rsidRPr="00947120" w:rsidRDefault="00947120" w:rsidP="00947120">
      <w:pPr>
        <w:autoSpaceDE w:val="0"/>
        <w:autoSpaceDN w:val="0"/>
        <w:spacing w:before="166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>1. Классная магнитная доска.</w:t>
      </w:r>
    </w:p>
    <w:p w:rsidR="00947120" w:rsidRPr="00947120" w:rsidRDefault="00947120" w:rsidP="00947120">
      <w:pPr>
        <w:autoSpaceDE w:val="0"/>
        <w:autoSpaceDN w:val="0"/>
        <w:spacing w:before="70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>2. Настенная доска с приспособлением для крепления картинок.</w:t>
      </w:r>
    </w:p>
    <w:p w:rsidR="00947120" w:rsidRPr="00947120" w:rsidRDefault="00947120" w:rsidP="00947120">
      <w:pPr>
        <w:autoSpaceDE w:val="0"/>
        <w:autoSpaceDN w:val="0"/>
        <w:spacing w:before="70" w:after="0" w:line="276" w:lineRule="auto"/>
        <w:ind w:right="7920"/>
        <w:rPr>
          <w:rFonts w:ascii="Cambria" w:eastAsia="MS Mincho" w:hAnsi="Cambria" w:cs="Times New Roman"/>
          <w:lang w:val="en-US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3.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Колонки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947120">
        <w:rPr>
          <w:rFonts w:ascii="Cambria" w:eastAsia="MS Mincho" w:hAnsi="Cambria" w:cs="Times New Roman"/>
          <w:lang w:val="en-US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4.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Компьютер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947120">
        <w:rPr>
          <w:rFonts w:ascii="Cambria" w:eastAsia="MS Mincho" w:hAnsi="Cambria" w:cs="Times New Roman"/>
          <w:lang w:val="en-US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5.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Проектор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947120">
        <w:rPr>
          <w:rFonts w:ascii="Cambria" w:eastAsia="MS Mincho" w:hAnsi="Cambria" w:cs="Times New Roman"/>
          <w:lang w:val="en-US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6.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Раздаточный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материал</w:t>
      </w:r>
      <w:proofErr w:type="spellEnd"/>
    </w:p>
    <w:p w:rsidR="00947120" w:rsidRPr="00947120" w:rsidRDefault="00947120" w:rsidP="00947120"/>
    <w:p w:rsidR="00947120" w:rsidRPr="005F02CC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sectPr w:rsidR="00947120" w:rsidRPr="005F02CC" w:rsidSect="00937A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70735"/>
    <w:multiLevelType w:val="hybridMultilevel"/>
    <w:tmpl w:val="50869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A1E90"/>
    <w:multiLevelType w:val="multilevel"/>
    <w:tmpl w:val="7684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  <w:b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1008B0"/>
    <w:multiLevelType w:val="hybridMultilevel"/>
    <w:tmpl w:val="CB6ED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66A51"/>
    <w:multiLevelType w:val="multilevel"/>
    <w:tmpl w:val="B426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E36F63"/>
    <w:multiLevelType w:val="hybridMultilevel"/>
    <w:tmpl w:val="E44E3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31"/>
    <w:rsid w:val="00190A49"/>
    <w:rsid w:val="003A1D4A"/>
    <w:rsid w:val="005E4D15"/>
    <w:rsid w:val="005F02CC"/>
    <w:rsid w:val="006305A6"/>
    <w:rsid w:val="0068696F"/>
    <w:rsid w:val="00937A4D"/>
    <w:rsid w:val="00947120"/>
    <w:rsid w:val="009E64DE"/>
    <w:rsid w:val="00CB6BC1"/>
    <w:rsid w:val="00DC5731"/>
    <w:rsid w:val="00DF1BC0"/>
    <w:rsid w:val="00EA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7A4D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6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7A4D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6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4678</Words>
  <Characters>26669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dcterms:created xsi:type="dcterms:W3CDTF">2023-09-15T06:01:00Z</dcterms:created>
  <dcterms:modified xsi:type="dcterms:W3CDTF">2023-09-15T06:16:00Z</dcterms:modified>
</cp:coreProperties>
</file>