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36" w:rsidRDefault="00143536" w:rsidP="00143536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143536" w:rsidRDefault="00143536" w:rsidP="00143536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Министерство образования Республики Мордовия</w:t>
      </w:r>
    </w:p>
    <w:p w:rsidR="00143536" w:rsidRDefault="00143536" w:rsidP="00143536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Администрация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Ковылкинского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муниципального района </w:t>
      </w:r>
    </w:p>
    <w:p w:rsidR="00143536" w:rsidRDefault="00143536" w:rsidP="00143536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МБОУ «Гимназия №1»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Ковылкинского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муниципального района</w:t>
      </w:r>
    </w:p>
    <w:p w:rsidR="00143536" w:rsidRDefault="00143536" w:rsidP="00143536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tbl>
      <w:tblPr>
        <w:tblW w:w="10184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3"/>
        <w:gridCol w:w="3640"/>
        <w:gridCol w:w="3165"/>
        <w:gridCol w:w="6"/>
      </w:tblGrid>
      <w:tr w:rsidR="00143536" w:rsidTr="00143536">
        <w:trPr>
          <w:trHeight w:val="274"/>
        </w:trPr>
        <w:tc>
          <w:tcPr>
            <w:tcW w:w="3373" w:type="dxa"/>
            <w:hideMark/>
          </w:tcPr>
          <w:p w:rsidR="00143536" w:rsidRDefault="00143536">
            <w:pPr>
              <w:spacing w:before="48"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РАССМОТРЕНО</w:t>
            </w:r>
          </w:p>
        </w:tc>
        <w:tc>
          <w:tcPr>
            <w:tcW w:w="3640" w:type="dxa"/>
            <w:hideMark/>
          </w:tcPr>
          <w:p w:rsidR="00143536" w:rsidRDefault="00143536">
            <w:pPr>
              <w:spacing w:before="48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СОГЛАСОВАНО</w:t>
            </w:r>
          </w:p>
        </w:tc>
        <w:tc>
          <w:tcPr>
            <w:tcW w:w="3165" w:type="dxa"/>
            <w:hideMark/>
          </w:tcPr>
          <w:p w:rsidR="00143536" w:rsidRDefault="00143536">
            <w:pPr>
              <w:spacing w:before="48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6" w:type="dxa"/>
            <w:vAlign w:val="center"/>
            <w:hideMark/>
          </w:tcPr>
          <w:p w:rsidR="00143536" w:rsidRDefault="00143536">
            <w:pPr>
              <w:spacing w:after="0"/>
            </w:pPr>
          </w:p>
        </w:tc>
      </w:tr>
      <w:tr w:rsidR="00143536" w:rsidTr="00143536">
        <w:trPr>
          <w:trHeight w:val="200"/>
        </w:trPr>
        <w:tc>
          <w:tcPr>
            <w:tcW w:w="3373" w:type="dxa"/>
            <w:hideMark/>
          </w:tcPr>
          <w:p w:rsidR="00143536" w:rsidRDefault="00143536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3640" w:type="dxa"/>
            <w:hideMark/>
          </w:tcPr>
          <w:p w:rsidR="00143536" w:rsidRDefault="00143536">
            <w:pPr>
              <w:spacing w:after="0" w:line="200" w:lineRule="atLeast"/>
              <w:ind w:left="3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по УВР</w:t>
            </w:r>
          </w:p>
          <w:p w:rsidR="00143536" w:rsidRDefault="00143536">
            <w:pPr>
              <w:spacing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«Гимназия №1»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Ковылкинского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</w:t>
            </w:r>
          </w:p>
        </w:tc>
        <w:tc>
          <w:tcPr>
            <w:tcW w:w="3165" w:type="dxa"/>
            <w:hideMark/>
          </w:tcPr>
          <w:p w:rsidR="00143536" w:rsidRDefault="0014353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 МБОУ «Гимназия №1»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Ковылкинского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6" w:type="dxa"/>
            <w:vAlign w:val="center"/>
            <w:hideMark/>
          </w:tcPr>
          <w:p w:rsidR="00143536" w:rsidRDefault="00143536">
            <w:pPr>
              <w:spacing w:after="0"/>
            </w:pPr>
          </w:p>
        </w:tc>
      </w:tr>
      <w:tr w:rsidR="00143536" w:rsidTr="00143536">
        <w:trPr>
          <w:trHeight w:val="200"/>
        </w:trPr>
        <w:tc>
          <w:tcPr>
            <w:tcW w:w="3373" w:type="dxa"/>
            <w:hideMark/>
          </w:tcPr>
          <w:p w:rsidR="00143536" w:rsidRDefault="00143536">
            <w:pPr>
              <w:spacing w:after="0"/>
            </w:pPr>
          </w:p>
        </w:tc>
        <w:tc>
          <w:tcPr>
            <w:tcW w:w="3640" w:type="dxa"/>
            <w:hideMark/>
          </w:tcPr>
          <w:p w:rsidR="00143536" w:rsidRDefault="00143536">
            <w:pPr>
              <w:spacing w:after="0"/>
            </w:pPr>
          </w:p>
        </w:tc>
        <w:tc>
          <w:tcPr>
            <w:tcW w:w="3165" w:type="dxa"/>
            <w:hideMark/>
          </w:tcPr>
          <w:p w:rsidR="00143536" w:rsidRDefault="00143536">
            <w:pPr>
              <w:spacing w:after="0"/>
            </w:pPr>
          </w:p>
        </w:tc>
        <w:tc>
          <w:tcPr>
            <w:tcW w:w="6" w:type="dxa"/>
            <w:vAlign w:val="center"/>
            <w:hideMark/>
          </w:tcPr>
          <w:p w:rsidR="00143536" w:rsidRDefault="00143536">
            <w:pPr>
              <w:spacing w:after="0"/>
            </w:pPr>
          </w:p>
        </w:tc>
      </w:tr>
      <w:tr w:rsidR="00143536" w:rsidTr="00143536">
        <w:trPr>
          <w:trHeight w:val="400"/>
        </w:trPr>
        <w:tc>
          <w:tcPr>
            <w:tcW w:w="3373" w:type="dxa"/>
            <w:hideMark/>
          </w:tcPr>
          <w:p w:rsidR="00143536" w:rsidRDefault="00143536">
            <w:pPr>
              <w:spacing w:after="0"/>
            </w:pPr>
          </w:p>
        </w:tc>
        <w:tc>
          <w:tcPr>
            <w:tcW w:w="3640" w:type="dxa"/>
            <w:vMerge w:val="restart"/>
            <w:hideMark/>
          </w:tcPr>
          <w:p w:rsidR="00143536" w:rsidRDefault="00143536">
            <w:pPr>
              <w:spacing w:before="202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Н.М.</w:t>
            </w:r>
          </w:p>
        </w:tc>
        <w:tc>
          <w:tcPr>
            <w:tcW w:w="3165" w:type="dxa"/>
            <w:vMerge w:val="restart"/>
            <w:hideMark/>
          </w:tcPr>
          <w:p w:rsidR="00143536" w:rsidRDefault="00143536">
            <w:pPr>
              <w:spacing w:before="202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______________Моисеева И.Н.</w:t>
            </w:r>
          </w:p>
        </w:tc>
        <w:tc>
          <w:tcPr>
            <w:tcW w:w="6" w:type="dxa"/>
            <w:vAlign w:val="center"/>
            <w:hideMark/>
          </w:tcPr>
          <w:p w:rsidR="00143536" w:rsidRDefault="00143536">
            <w:pPr>
              <w:spacing w:after="0"/>
            </w:pPr>
          </w:p>
        </w:tc>
      </w:tr>
      <w:tr w:rsidR="00143536" w:rsidTr="00143536">
        <w:trPr>
          <w:trHeight w:val="118"/>
        </w:trPr>
        <w:tc>
          <w:tcPr>
            <w:tcW w:w="3373" w:type="dxa"/>
            <w:vMerge w:val="restart"/>
            <w:hideMark/>
          </w:tcPr>
          <w:p w:rsidR="00143536" w:rsidRDefault="00143536">
            <w:pPr>
              <w:spacing w:before="6" w:after="0" w:line="11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______________Зубакова Г.В.</w:t>
            </w:r>
          </w:p>
        </w:tc>
        <w:tc>
          <w:tcPr>
            <w:tcW w:w="0" w:type="auto"/>
            <w:vMerge/>
            <w:vAlign w:val="center"/>
            <w:hideMark/>
          </w:tcPr>
          <w:p w:rsidR="00143536" w:rsidRDefault="0014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43536" w:rsidRDefault="0014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143536" w:rsidRDefault="00143536">
            <w:pPr>
              <w:spacing w:after="0"/>
            </w:pPr>
          </w:p>
        </w:tc>
      </w:tr>
      <w:tr w:rsidR="00143536" w:rsidTr="00143536">
        <w:trPr>
          <w:trHeight w:val="302"/>
        </w:trPr>
        <w:tc>
          <w:tcPr>
            <w:tcW w:w="0" w:type="auto"/>
            <w:vMerge/>
            <w:vAlign w:val="center"/>
            <w:hideMark/>
          </w:tcPr>
          <w:p w:rsidR="00143536" w:rsidRDefault="0014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hideMark/>
          </w:tcPr>
          <w:p w:rsidR="00143536" w:rsidRDefault="00143536">
            <w:pPr>
              <w:spacing w:before="76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№1</w:t>
            </w:r>
          </w:p>
        </w:tc>
        <w:tc>
          <w:tcPr>
            <w:tcW w:w="3165" w:type="dxa"/>
            <w:hideMark/>
          </w:tcPr>
          <w:p w:rsidR="00143536" w:rsidRDefault="00143536">
            <w:pPr>
              <w:spacing w:before="76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№157</w:t>
            </w:r>
          </w:p>
        </w:tc>
        <w:tc>
          <w:tcPr>
            <w:tcW w:w="6" w:type="dxa"/>
            <w:vAlign w:val="center"/>
            <w:hideMark/>
          </w:tcPr>
          <w:p w:rsidR="00143536" w:rsidRDefault="00143536">
            <w:pPr>
              <w:spacing w:after="0"/>
            </w:pPr>
          </w:p>
        </w:tc>
      </w:tr>
      <w:tr w:rsidR="00143536" w:rsidTr="00143536">
        <w:trPr>
          <w:trHeight w:val="300"/>
        </w:trPr>
        <w:tc>
          <w:tcPr>
            <w:tcW w:w="3373" w:type="dxa"/>
            <w:hideMark/>
          </w:tcPr>
          <w:p w:rsidR="00143536" w:rsidRDefault="00143536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Протокол №1</w:t>
            </w:r>
          </w:p>
        </w:tc>
        <w:tc>
          <w:tcPr>
            <w:tcW w:w="3640" w:type="dxa"/>
            <w:vMerge w:val="restart"/>
            <w:hideMark/>
          </w:tcPr>
          <w:p w:rsidR="00143536" w:rsidRDefault="00143536">
            <w:pPr>
              <w:spacing w:before="198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"30" 08  2023 г.</w:t>
            </w:r>
          </w:p>
        </w:tc>
        <w:tc>
          <w:tcPr>
            <w:tcW w:w="3165" w:type="dxa"/>
            <w:vMerge w:val="restart"/>
            <w:hideMark/>
          </w:tcPr>
          <w:p w:rsidR="00143536" w:rsidRDefault="00143536">
            <w:pPr>
              <w:spacing w:before="198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"01" 09 2023 г.</w:t>
            </w:r>
          </w:p>
        </w:tc>
        <w:tc>
          <w:tcPr>
            <w:tcW w:w="6" w:type="dxa"/>
            <w:vAlign w:val="center"/>
            <w:hideMark/>
          </w:tcPr>
          <w:p w:rsidR="00143536" w:rsidRDefault="00143536">
            <w:pPr>
              <w:spacing w:after="0"/>
            </w:pPr>
          </w:p>
        </w:tc>
      </w:tr>
      <w:tr w:rsidR="00143536" w:rsidTr="00143536">
        <w:trPr>
          <w:trHeight w:val="388"/>
        </w:trPr>
        <w:tc>
          <w:tcPr>
            <w:tcW w:w="3373" w:type="dxa"/>
            <w:hideMark/>
          </w:tcPr>
          <w:p w:rsidR="00143536" w:rsidRDefault="00143536">
            <w:pPr>
              <w:spacing w:before="102"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"30" 08 2023 г.</w:t>
            </w:r>
          </w:p>
        </w:tc>
        <w:tc>
          <w:tcPr>
            <w:tcW w:w="0" w:type="auto"/>
            <w:vMerge/>
            <w:vAlign w:val="center"/>
            <w:hideMark/>
          </w:tcPr>
          <w:p w:rsidR="00143536" w:rsidRDefault="0014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43536" w:rsidRDefault="0014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143536" w:rsidRDefault="00143536">
            <w:pPr>
              <w:spacing w:after="0"/>
            </w:pPr>
          </w:p>
        </w:tc>
      </w:tr>
    </w:tbl>
    <w:p w:rsidR="00143536" w:rsidRDefault="00143536" w:rsidP="00143536">
      <w:pPr>
        <w:shd w:val="clear" w:color="auto" w:fill="FFFFFF"/>
        <w:spacing w:before="978" w:after="0" w:line="200" w:lineRule="atLeast"/>
        <w:ind w:right="3644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143536" w:rsidRDefault="00143536" w:rsidP="00143536">
      <w:pPr>
        <w:shd w:val="clear" w:color="auto" w:fill="FFFFFF"/>
        <w:spacing w:before="166" w:after="0" w:line="200" w:lineRule="atLeast"/>
        <w:ind w:right="4016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</w:t>
      </w:r>
    </w:p>
    <w:p w:rsidR="00143536" w:rsidRDefault="00143536" w:rsidP="00143536">
      <w:pPr>
        <w:shd w:val="clear" w:color="auto" w:fill="FFFFFF"/>
        <w:spacing w:before="70" w:after="0" w:line="200" w:lineRule="atLeast"/>
        <w:ind w:right="3406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«Родная литература (русская)»</w:t>
      </w:r>
    </w:p>
    <w:p w:rsidR="00143536" w:rsidRDefault="00143536" w:rsidP="00143536">
      <w:pPr>
        <w:shd w:val="clear" w:color="auto" w:fill="FFFFFF"/>
        <w:spacing w:before="670" w:after="0" w:line="200" w:lineRule="atLeast"/>
        <w:ind w:right="273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5 класса основного общего образования</w:t>
      </w:r>
    </w:p>
    <w:p w:rsidR="00143536" w:rsidRDefault="00143536" w:rsidP="00143536">
      <w:pPr>
        <w:shd w:val="clear" w:color="auto" w:fill="FFFFFF"/>
        <w:spacing w:before="70" w:after="0" w:line="200" w:lineRule="atLeast"/>
        <w:ind w:right="3614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2023-2024  учебный год</w:t>
      </w:r>
    </w:p>
    <w:p w:rsidR="00143536" w:rsidRDefault="00143536" w:rsidP="00143536">
      <w:pPr>
        <w:shd w:val="clear" w:color="auto" w:fill="FFFFFF"/>
        <w:spacing w:before="2112" w:after="0" w:line="200" w:lineRule="atLeast"/>
        <w:ind w:right="22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Чудайкина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Надежда Дмитриевна</w:t>
      </w:r>
    </w:p>
    <w:p w:rsidR="00143536" w:rsidRDefault="00143536" w:rsidP="00143536">
      <w:pPr>
        <w:shd w:val="clear" w:color="auto" w:fill="FFFFFF"/>
        <w:spacing w:before="70" w:after="0" w:line="200" w:lineRule="atLeast"/>
        <w:ind w:right="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русского языка и литературы</w:t>
      </w:r>
    </w:p>
    <w:p w:rsidR="00143536" w:rsidRDefault="00143536" w:rsidP="00143536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3536" w:rsidRDefault="00143536" w:rsidP="00143536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143536" w:rsidRDefault="00143536" w:rsidP="00143536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3536" w:rsidRDefault="00143536" w:rsidP="00143536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Ковылкино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2023  г.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учебного предмета «Родная литература (русская)» разработана в соответствии с федеральным государственным образовательным стандартом основного общего образования. Содержание рабочей программы разработано так же с учетом примерной рабочей программы «Родная литература (русская)» основного общего образования (fgosreestr.ru), содержания учебников: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 класс: Родная русская литература: 5 класс: учебное пособие для общеобразовательных организаций/ О.М. Александрова, М.А. Аристова, Н.В. Беляева и др. – Москва: Просвещение, 2021.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Изучение учебного предмета «Родная литература (русская)» направлено на достижение следующих целей: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воспитание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Педагоги на учебных занятиях:</w:t>
      </w:r>
    </w:p>
    <w:p w:rsidR="00911B28" w:rsidRPr="00911B28" w:rsidRDefault="00911B28" w:rsidP="00911B2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устанавливают доверительное отношение с учениками, что способствует позитивному восприятию учащимися требований, просьб учителя через взаимоконтроль и самоконтроль обучающихся, самостоятельный выбор </w:t>
      </w:r>
      <w:proofErr w:type="spell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разноуровневых</w:t>
      </w:r>
      <w:proofErr w:type="spellEnd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заданий, привлечению их внимания к обсуждаемой на уроке информации, активизации их познавательной деятельности через использование занимательных элементов, историй из жизни великих людей, ИКТ (тесты, мультимедийные презентации, научно-популярные передачи, фильмы, обучающие сайты, уроки онлайн, онлайн-конференции и др.);</w:t>
      </w:r>
      <w:proofErr w:type="gramEnd"/>
    </w:p>
    <w:p w:rsidR="00911B28" w:rsidRPr="00911B28" w:rsidRDefault="00911B28" w:rsidP="00911B2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побуждают обучающихся соблюдать общепринятые нормы поведения, правила общения со всеми участниками образовательного процесса, принципы учебной дисциплины и самоорганизации через знакомство и в последующем соблюдение «Правил внутреннего распорядка обучающихся»;</w:t>
      </w:r>
    </w:p>
    <w:p w:rsidR="00911B28" w:rsidRPr="00911B28" w:rsidRDefault="00911B28" w:rsidP="00911B2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привлекают внимание школьников к ценностному аспекту изучаемых на уроках явлений через создание специальных тематических проектов, рассчитанных на сотрудничество педагога с учителями-предметниками, организацию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отношения, развитие умения совершать правильный выбор;</w:t>
      </w:r>
    </w:p>
    <w:p w:rsidR="00911B28" w:rsidRPr="00911B28" w:rsidRDefault="00911B28" w:rsidP="00911B2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используют воспитательные возможности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перевод содержания с уровня знаний на уровень личностных смыслов, восприятие ценностей через подбор соответствующих текстов для чтения, задач для решения, проблемных ситуаций для обсуждения в классе,  анализ поступков людей, историй судеб, комментарии к происходящим в мире событиям, проведение Уроков мужества;</w:t>
      </w:r>
      <w:proofErr w:type="gramEnd"/>
    </w:p>
    <w:p w:rsidR="00911B28" w:rsidRPr="00911B28" w:rsidRDefault="00911B28" w:rsidP="00911B2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применяют на уроке интерактивные формы работы обучающимися: интеллектуальные игры, стимулирующие познавательную мотивацию школьников (</w:t>
      </w:r>
      <w:proofErr w:type="spell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квесты</w:t>
      </w:r>
      <w:proofErr w:type="spellEnd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игра-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провокация, игра-эксперимент, игра-демонстрация, игра-состязание,); групповой работы или работы в парах, с целью обучения командной работе и взаимодействию с другими детьми, постановки общей цели, для достижения которой каждый должен внести индивидуальный вклад, распределению ролей,  рефлексией вклада каждого в общий результат; </w:t>
      </w:r>
      <w:proofErr w:type="gramEnd"/>
    </w:p>
    <w:p w:rsidR="00911B28" w:rsidRPr="00911B28" w:rsidRDefault="00911B28" w:rsidP="00911B2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используют визуальные образы (предметно-эстетической среды, наглядная агитация школьных стендов, предметной направленности, совместно производимые видеоролики по темам урока);</w:t>
      </w:r>
    </w:p>
    <w:p w:rsidR="00911B28" w:rsidRPr="00911B28" w:rsidRDefault="00911B28" w:rsidP="00911B2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включают в урок игровые процедуры, которые помогают поддержать мотивацию детей к получению знаний (</w:t>
      </w:r>
      <w:proofErr w:type="spell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социо</w:t>
      </w:r>
      <w:proofErr w:type="spellEnd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-игровая режиссура урока, лекция с запланированными ошибками, наличие двигательной активности на уроках), налаживанию позитивных межличностных отношений в классе, помогают установлению доброжелательной атмосферы во время урока (сотрудничество, поощрение, доверие, поручение важного дела, создание ситуации успеха);  </w:t>
      </w:r>
    </w:p>
    <w:p w:rsidR="00911B28" w:rsidRPr="00911B28" w:rsidRDefault="00911B28" w:rsidP="00911B2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инициируют и поддерживают исследовательскую деятельность школьников в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зрения;</w:t>
      </w:r>
      <w:proofErr w:type="gramEnd"/>
    </w:p>
    <w:p w:rsidR="00911B28" w:rsidRPr="00911B28" w:rsidRDefault="00911B28" w:rsidP="00911B2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включают задания по формированию функциональной грамотности </w:t>
      </w:r>
      <w:proofErr w:type="gram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proofErr w:type="gramEnd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</w:t>
      </w: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учебного предмета</w:t>
      </w:r>
    </w:p>
    <w:p w:rsidR="00911B28" w:rsidRPr="00911B28" w:rsidRDefault="00911B28" w:rsidP="00911B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 класс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 1. РОССИЯ – РОДИНА МОЯ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Преданья старины глубокой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Малые жанры фольклора.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Пословицы и поговорки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 Родине, России, русском народе.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Русские народные и литературные сказки.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Сказка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«Лиса и медведь» (русская народная сказка).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К. Г. Паустовский.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«Дремучий медведь».</w:t>
      </w:r>
    </w:p>
    <w:p w:rsidR="00911B28" w:rsidRPr="00911B28" w:rsidRDefault="00911B28" w:rsidP="00911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B28">
        <w:rPr>
          <w:rFonts w:ascii="Arial" w:eastAsia="Times New Roman" w:hAnsi="Arial" w:cs="Arial"/>
          <w:color w:val="252525"/>
          <w:shd w:val="clear" w:color="auto" w:fill="FFFFFF"/>
          <w:lang w:eastAsia="ru-RU"/>
        </w:rPr>
        <w:t>Города земли русской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Москва в произведениях русских писателей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А. С. Пушкин.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«На тихих берегах Москвы…»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М. Ю. Лермонтов.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«Москва, Москва!.. люблю тебя как сын…»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Л. Н. Мартынов.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«Красные ворота».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А. П. Чехов.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«В Москве на Трубной площади».</w:t>
      </w:r>
    </w:p>
    <w:p w:rsidR="00911B28" w:rsidRPr="00911B28" w:rsidRDefault="00911B28" w:rsidP="00911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B28">
        <w:rPr>
          <w:rFonts w:ascii="Arial" w:eastAsia="Times New Roman" w:hAnsi="Arial" w:cs="Arial"/>
          <w:color w:val="252525"/>
          <w:shd w:val="clear" w:color="auto" w:fill="FFFFFF"/>
          <w:lang w:eastAsia="ru-RU"/>
        </w:rPr>
        <w:t>Родные просторы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Русский лес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И. С. Соколов-Микитов.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«Русский лес».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А. В. Кольцов.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«Лес».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В. А. Рождественский.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«Берёза».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В. А. Солоухин.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«Седьмую ночь без перерыва…»</w:t>
      </w:r>
    </w:p>
    <w:p w:rsidR="00911B28" w:rsidRPr="00911B28" w:rsidRDefault="00911B28" w:rsidP="00911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B28">
        <w:rPr>
          <w:rFonts w:ascii="Arial" w:eastAsia="Times New Roman" w:hAnsi="Arial" w:cs="Arial"/>
          <w:color w:val="252525"/>
          <w:shd w:val="clear" w:color="auto" w:fill="FFFFFF"/>
          <w:lang w:eastAsia="ru-RU"/>
        </w:rPr>
        <w:t>РАЗДЕЛ 2. РУССКИЕ ТРАДИЦИИ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Праздники русского мира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Рождество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Б. Л. Пастернак.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«Рождественская звезда» (фрагмент).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В. Д. Берестов.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«Перед Рождеством».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А. И. Куприн.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«Бедный принц».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И. А. Ильин.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«Рождественское письмо».</w:t>
      </w:r>
    </w:p>
    <w:p w:rsidR="00911B28" w:rsidRPr="00911B28" w:rsidRDefault="00911B28" w:rsidP="00911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B28">
        <w:rPr>
          <w:rFonts w:ascii="Arial" w:eastAsia="Times New Roman" w:hAnsi="Arial" w:cs="Arial"/>
          <w:color w:val="252525"/>
          <w:shd w:val="clear" w:color="auto" w:fill="FFFFFF"/>
          <w:lang w:eastAsia="ru-RU"/>
        </w:rPr>
        <w:t>Тепло родного дома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Семейные ценности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И. А. Крылов.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«Дерево».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И. А. Бунин.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«Снежный бык».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В. И. Белов.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«Скворцы».</w:t>
      </w:r>
    </w:p>
    <w:p w:rsidR="00911B28" w:rsidRPr="00911B28" w:rsidRDefault="00911B28" w:rsidP="00911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B28">
        <w:rPr>
          <w:rFonts w:ascii="Arial" w:eastAsia="Times New Roman" w:hAnsi="Arial" w:cs="Arial"/>
          <w:color w:val="252525"/>
          <w:shd w:val="clear" w:color="auto" w:fill="FFFFFF"/>
          <w:lang w:eastAsia="ru-RU"/>
        </w:rPr>
        <w:t>РАЗДЕЛ 3. РУССКИЙ ХАРАКТЕР – РУССКАЯ ДУША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Не до ордена – была бы Родина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Отечественная война 1812 года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Ф. Н. Глинка.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«Авангардная песнь».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Д. В. Давыдов.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«Партизан» (отрывок).</w:t>
      </w:r>
    </w:p>
    <w:p w:rsidR="00911B28" w:rsidRPr="00911B28" w:rsidRDefault="00911B28" w:rsidP="00911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B28">
        <w:rPr>
          <w:rFonts w:ascii="Arial" w:eastAsia="Times New Roman" w:hAnsi="Arial" w:cs="Arial"/>
          <w:color w:val="252525"/>
          <w:shd w:val="clear" w:color="auto" w:fill="FFFFFF"/>
          <w:lang w:eastAsia="ru-RU"/>
        </w:rPr>
        <w:t>Загадки русской души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Парадоксы русского характера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К. Г. Паустовский.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«Похождения жука-носорога» (солдатская сказка).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Ю. Я. Яковлев.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«Сыновья </w:t>
      </w:r>
      <w:proofErr w:type="spell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Пешеходова</w:t>
      </w:r>
      <w:proofErr w:type="spellEnd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».</w:t>
      </w:r>
    </w:p>
    <w:p w:rsidR="00911B28" w:rsidRPr="00911B28" w:rsidRDefault="00911B28" w:rsidP="00911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B28">
        <w:rPr>
          <w:rFonts w:ascii="Arial" w:eastAsia="Times New Roman" w:hAnsi="Arial" w:cs="Arial"/>
          <w:color w:val="252525"/>
          <w:shd w:val="clear" w:color="auto" w:fill="FFFFFF"/>
          <w:lang w:eastAsia="ru-RU"/>
        </w:rPr>
        <w:t>О ваших ровесниках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Школьные контрольные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К. И. Чуковский.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«Серебряный герб» (фрагмент).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А. А. </w:t>
      </w:r>
      <w:proofErr w:type="spellStart"/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Гиваргизов</w:t>
      </w:r>
      <w:proofErr w:type="spellEnd"/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«Контрольный диктант».</w:t>
      </w:r>
    </w:p>
    <w:p w:rsidR="00911B28" w:rsidRPr="00911B28" w:rsidRDefault="00911B28" w:rsidP="00911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B28">
        <w:rPr>
          <w:rFonts w:ascii="Arial" w:eastAsia="Times New Roman" w:hAnsi="Arial" w:cs="Arial"/>
          <w:color w:val="252525"/>
          <w:shd w:val="clear" w:color="auto" w:fill="FFFFFF"/>
          <w:lang w:eastAsia="ru-RU"/>
        </w:rPr>
        <w:t>Лишь слову жизнь дана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Родной язык, родная речь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И. А. Бунин.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«Слово».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В. Г. </w:t>
      </w:r>
      <w:proofErr w:type="spellStart"/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Гордейчев</w:t>
      </w:r>
      <w:proofErr w:type="spellEnd"/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 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«Родная речь».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 освоения учебного предмета</w:t>
      </w:r>
    </w:p>
    <w:p w:rsidR="00911B28" w:rsidRPr="00911B28" w:rsidRDefault="00911B28" w:rsidP="00911B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ЛИЧНОСТНЫЕ РЕЗУЛЬТАТЫ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  <w:proofErr w:type="gramEnd"/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должны отражать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гражданского воспитания: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волонтёрство</w:t>
      </w:r>
      <w:proofErr w:type="spellEnd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помощь людям, нуждающимся в ней);</w:t>
      </w:r>
      <w:proofErr w:type="gramEnd"/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патриотического воспитания: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духовно-нравственного воспитания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эстетического воспитания: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</w:t>
      </w:r>
      <w:proofErr w:type="gramEnd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принимать себя и других, не осуждая;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навыка рефлексии, признание своего права на ошибку и такого же права другого человека;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трудового воспитания: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изучению профессий и труда различного рода, в том числе на основе применения изучаемого предметного знания;</w:t>
      </w:r>
      <w:proofErr w:type="gramEnd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экологического воспитания: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среды; готовность к участию в практической деятельности экологической направленности;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ценности научного познания: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Личностные результаты, обеспечивающие адаптацию </w:t>
      </w:r>
      <w:proofErr w:type="gramStart"/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обучающегося</w:t>
      </w:r>
      <w:proofErr w:type="gramEnd"/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к изменяющимся условиям социальной и природной среды: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способность обучающихся </w:t>
      </w:r>
      <w:proofErr w:type="gram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</w:t>
      </w:r>
      <w:proofErr w:type="gramEnd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взаимодействию в условиях неопределённости, открытость опыту и знаниям других;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анализировать и выявлять взаимосвязи природы, общества и экономики;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МЕТАПРЕДМЕТНЫЕ РЕЗУЛЬТАТЫ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Овладение универсальными учебными познавательными действиями.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Базовые логические действия: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выявлять и характеризовать существенные признаки объектов (явлений);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выявлять дефициты информации, данных, необходимых для решения поставленной задачи;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Базовые исследовательские действия: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использовать вопросы как исследовательский инструмент познания;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оценивать на применимость и достоверность информации, полученной в ходе исследования (эксперимента);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Работа с информацией: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эффективно запоминать и систематизировать информацию.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Овладение универсальными учебными коммуникативными действиями.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Общение: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</w:t>
      </w:r>
      <w:proofErr w:type="gramEnd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Совместная деятельность: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  <w:proofErr w:type="gramEnd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Овладение универсальными учебными регулятивными действиями.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Самоорганизация: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Самоконтроль: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владеть способами самоконтроля, </w:t>
      </w:r>
      <w:proofErr w:type="spell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самомотивации</w:t>
      </w:r>
      <w:proofErr w:type="spellEnd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рефлексии; давать адекватную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недостижения</w:t>
      </w:r>
      <w:proofErr w:type="spellEnd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 результатов деятельности, давать оценку приобретённому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Эмоциональный интеллект: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различать, называть и управлять собственными эмоциями и эмоциями других;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Принятие себя и других: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осознанно относиться к другому человеку, его мнению; признавать своё право на ошибку и такое же право другого; принимать себя и других, не осуждая; открытость себе и другим; осознавать невозможность контролировать всё вокруг.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</w:t>
      </w: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ПРЕДМЕТНЫЕ РЕЗУЛЬТАТЫ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Предметные результаты освоения примерной программы по учебному предмету «Родная литература (русская)» должны отражать: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понимание родной литературы как одной из основных национально-культурных ценностей народа, особого способа познания жизни;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 чтение;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публицистического;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</w:t>
      </w: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Предметные результаты: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России;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иметь начальные представления о богатстве русской литературы и культуры в контексте культур народов России; о русских национальных традициях в рождественских произведениях и произведениях о семейных ценностях;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иметь начальное понятие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11B2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 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:rsidR="00911B28" w:rsidRPr="00911B28" w:rsidRDefault="00911B28" w:rsidP="00911B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</w:t>
      </w:r>
      <w:r w:rsidRPr="00911B2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Тематическое планирование</w:t>
      </w:r>
    </w:p>
    <w:p w:rsidR="00911B28" w:rsidRPr="00911B28" w:rsidRDefault="00911B28" w:rsidP="00911B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5"/>
        <w:gridCol w:w="5309"/>
        <w:gridCol w:w="858"/>
        <w:gridCol w:w="2768"/>
      </w:tblGrid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учебного занятия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Пословицы русского народа о Родине. Сказка «Лиса и Медведь».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К.Г. Паустовский. «Дремучий медведь».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А.С. Пушкин. «На тихих берегах Москвы…», М.Ю. Лермонтов «Москва! Москва!»</w:t>
            </w:r>
          </w:p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Л.Н. Мартынов «Красные ворота», А.П. Чехов «В Москве на Трубной площади»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И.С. Соколов-Микитов «Русский лес».</w:t>
            </w:r>
          </w:p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А.В.Кольцов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«Лес», </w:t>
            </w: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В.А.Рождественский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«Береза», </w:t>
            </w: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В.А.Солоухин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«Седьмую ночь…»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Б.Л.Пастернак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«Рождественская звезда».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В.Д.Берестов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«Перед Рождеством».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А.И.Куприн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«Бедный принц».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И.А.Ильин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«Рождественское письмо».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И.А.Крылов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«Дерево», </w:t>
            </w: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И.А.Бунин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«Снежный бык», </w:t>
            </w: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В.И.Белов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«Скворцы».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Ф.Н.Глинка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«Авангардная песнь», </w:t>
            </w: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Д.В.Давыдов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«Партизан».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К.Г.Паустовский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«Похождения жука-носорога»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Ю.Я.Яковлев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«Сыновья </w:t>
            </w: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Пешеходова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К.И.Чуковский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«Серебряный герб»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Тестовая работа по теме: «Повторение </w:t>
            </w:r>
            <w:proofErr w:type="gram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за год».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А.А.Гиваргизов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«Контрольный диктант»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1B28" w:rsidRPr="00911B28" w:rsidTr="00911B28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И.А.Бунин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«Слово», В.Г. </w:t>
            </w:r>
            <w:proofErr w:type="spellStart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Гордейчев</w:t>
            </w:r>
            <w:proofErr w:type="spellEnd"/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«Родная речь».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11B2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B28" w:rsidRPr="00911B28" w:rsidRDefault="00911B28" w:rsidP="00911B2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11B28" w:rsidRDefault="00911B28"/>
    <w:sectPr w:rsidR="0091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F0269"/>
    <w:multiLevelType w:val="multilevel"/>
    <w:tmpl w:val="4874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28"/>
    <w:rsid w:val="00091E4C"/>
    <w:rsid w:val="00143536"/>
    <w:rsid w:val="0091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4020</Words>
  <Characters>22919</Characters>
  <Application>Microsoft Office Word</Application>
  <DocSecurity>0</DocSecurity>
  <Lines>190</Lines>
  <Paragraphs>53</Paragraphs>
  <ScaleCrop>false</ScaleCrop>
  <Company/>
  <LinksUpToDate>false</LinksUpToDate>
  <CharactersWithSpaces>26886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2023-09-11T14:36:00Z</dcterms:created>
  <dcterms:modified xsi:type="dcterms:W3CDTF">2023-09-13T12:50:00Z</dcterms:modified>
</cp:coreProperties>
</file>